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0" w:rsidRDefault="00636420" w:rsidP="00636420">
      <w:pPr>
        <w:tabs>
          <w:tab w:val="left" w:pos="5670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</w:t>
      </w:r>
    </w:p>
    <w:p w:rsidR="00636420" w:rsidRDefault="00636420" w:rsidP="00636420">
      <w:pPr>
        <w:tabs>
          <w:tab w:val="left" w:pos="5670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о результатах проведения контрольного мероприятия за достоверностью отчётов о реализации муниципальной программы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eastAsia="en-US"/>
        </w:rPr>
        <w:t>«</w:t>
      </w:r>
      <w:r>
        <w:rPr>
          <w:b/>
          <w:sz w:val="22"/>
          <w:szCs w:val="22"/>
        </w:rPr>
        <w:t>Доступная среда в городском округе Троицк» за 2021 год</w:t>
      </w:r>
    </w:p>
    <w:p w:rsidR="00636420" w:rsidRDefault="00636420" w:rsidP="0063642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Москва </w:t>
      </w:r>
      <w:proofErr w:type="spellStart"/>
      <w:r>
        <w:rPr>
          <w:b/>
          <w:sz w:val="22"/>
          <w:szCs w:val="22"/>
        </w:rPr>
        <w:t>г.Троицк</w:t>
      </w:r>
      <w:proofErr w:type="spellEnd"/>
    </w:p>
    <w:p w:rsidR="00636420" w:rsidRDefault="00636420" w:rsidP="00636420">
      <w:pPr>
        <w:pStyle w:val="a5"/>
        <w:jc w:val="both"/>
        <w:rPr>
          <w:rFonts w:ascii="Times New Roman" w:hAnsi="Times New Roman"/>
        </w:rPr>
      </w:pPr>
      <w:r>
        <w:rPr>
          <w:rFonts w:ascii="TimesNewRomanPSMT" w:hAnsi="TimesNewRomanPSMT" w:cs="TimesNewRomanPSMT"/>
        </w:rPr>
        <w:tab/>
      </w:r>
      <w:r>
        <w:rPr>
          <w:rFonts w:ascii="Times New Roman" w:hAnsi="Times New Roman"/>
        </w:rPr>
        <w:t>Контрольное мероприятие по проверке полноты и достоверности отчётности о реализации муниципальной программы городского округа Троицк «Доступная среда в городском округе Троицк»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за 2021 год проведено органом муниципального внутреннего  финансового контроля, в соответствии с полномочиями, определёнными статьёй 269.2 Бюджетного Кодекса Российской Федерации от 31.07.1998 года № 145-ФЗ (далее – БК РФ), а также с Планом контрольных мероприятий  отдела муниципального внутреннего финансового контроля  администрации городского округа Троицк  на  2022 год (п.12), утвержденным распоряжением администрации  городского округ Троицк от  20.12.2021 №57 (с изменениями от 20.01.2022 №4), распоряжением администрации городского округа Троицк  от 21.01.2022 №16 «О проведении проверки достоверности  отчетов  о результатах предоставления и использования средств, предоставленных из бюджета городского округа Троицк за 202</w:t>
      </w:r>
      <w:r w:rsidR="00934FEA">
        <w:rPr>
          <w:rFonts w:ascii="Times New Roman" w:hAnsi="Times New Roman"/>
        </w:rPr>
        <w:t>1 год».</w:t>
      </w:r>
    </w:p>
    <w:p w:rsidR="00636420" w:rsidRDefault="00636420" w:rsidP="005E336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Проверка </w:t>
      </w:r>
      <w:r>
        <w:rPr>
          <w:rFonts w:ascii="Times New Roman" w:hAnsi="Times New Roman"/>
          <w:bCs/>
        </w:rPr>
        <w:t xml:space="preserve">достоверности отчетности о реализации муниципальной программы </w:t>
      </w:r>
      <w:r>
        <w:rPr>
          <w:rFonts w:ascii="Times New Roman" w:hAnsi="Times New Roman"/>
        </w:rPr>
        <w:t xml:space="preserve">  за 2021 год проведена </w:t>
      </w:r>
      <w:r>
        <w:rPr>
          <w:rFonts w:ascii="Times New Roman" w:hAnsi="Times New Roman"/>
          <w:bCs/>
        </w:rPr>
        <w:t>в отношении   администрации городского округа Троицк – Управления по социальным вопросам администрации городского округа Троицк (отдел социального развития</w:t>
      </w:r>
      <w:r w:rsidR="005E336F">
        <w:rPr>
          <w:rFonts w:ascii="Times New Roman" w:hAnsi="Times New Roman"/>
          <w:bCs/>
        </w:rPr>
        <w:t>).</w:t>
      </w:r>
      <w:r>
        <w:rPr>
          <w:rFonts w:ascii="Times New Roman" w:hAnsi="Times New Roman"/>
          <w:bCs/>
        </w:rPr>
        <w:t xml:space="preserve"> </w:t>
      </w:r>
    </w:p>
    <w:p w:rsidR="00636420" w:rsidRDefault="00636420" w:rsidP="00636420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Цель контрольного мероприятия: </w:t>
      </w:r>
    </w:p>
    <w:p w:rsidR="00636420" w:rsidRDefault="00636420" w:rsidP="0063642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-контроль за полнотой и достоверностью отчётности о реализации муниципальной программы «Доступная среда в городском округе Троицк»</w:t>
      </w:r>
    </w:p>
    <w:p w:rsidR="00636420" w:rsidRDefault="00636420" w:rsidP="00636420">
      <w:pPr>
        <w:pStyle w:val="a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Проверяемый период: </w:t>
      </w:r>
      <w:r>
        <w:rPr>
          <w:rFonts w:ascii="Times New Roman" w:hAnsi="Times New Roman"/>
          <w:b/>
          <w:bCs/>
        </w:rPr>
        <w:t>2021 год</w:t>
      </w:r>
    </w:p>
    <w:p w:rsidR="00636420" w:rsidRDefault="00636420" w:rsidP="00636420">
      <w:pPr>
        <w:pStyle w:val="a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Проверка начата</w:t>
      </w:r>
      <w:r>
        <w:rPr>
          <w:rFonts w:ascii="Times New Roman" w:hAnsi="Times New Roman"/>
          <w:b/>
        </w:rPr>
        <w:t>: 20.02</w:t>
      </w:r>
      <w:r>
        <w:rPr>
          <w:rFonts w:ascii="Times New Roman" w:hAnsi="Times New Roman"/>
          <w:b/>
          <w:bCs/>
        </w:rPr>
        <w:t xml:space="preserve">.2022г. </w:t>
      </w:r>
      <w:r>
        <w:rPr>
          <w:rFonts w:ascii="Times New Roman" w:hAnsi="Times New Roman"/>
        </w:rPr>
        <w:t xml:space="preserve">и окончена </w:t>
      </w:r>
      <w:r>
        <w:rPr>
          <w:rFonts w:ascii="Times New Roman" w:hAnsi="Times New Roman"/>
          <w:b/>
        </w:rPr>
        <w:t>15.04.22</w:t>
      </w:r>
      <w:r>
        <w:rPr>
          <w:rFonts w:ascii="Times New Roman" w:hAnsi="Times New Roman"/>
          <w:b/>
          <w:bCs/>
        </w:rPr>
        <w:t>г.</w:t>
      </w:r>
    </w:p>
    <w:p w:rsidR="00636420" w:rsidRDefault="00636420" w:rsidP="00636420">
      <w:pPr>
        <w:pStyle w:val="a7"/>
        <w:tabs>
          <w:tab w:val="left" w:pos="6960"/>
        </w:tabs>
        <w:autoSpaceDE w:val="0"/>
        <w:autoSpaceDN w:val="0"/>
        <w:adjustRightInd w:val="0"/>
        <w:ind w:left="0"/>
        <w:rPr>
          <w:b/>
        </w:rPr>
      </w:pPr>
      <w:r>
        <w:rPr>
          <w:b/>
        </w:rPr>
        <w:t>Краткая информация о субъекте контроля.</w:t>
      </w:r>
    </w:p>
    <w:p w:rsidR="00636420" w:rsidRDefault="00636420" w:rsidP="0063642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Отдел социального развития управления по социальным вопросам</w:t>
      </w:r>
      <w:r>
        <w:rPr>
          <w:sz w:val="22"/>
          <w:szCs w:val="22"/>
        </w:rPr>
        <w:t xml:space="preserve"> является структурным подразделением администрации городского округа в городе Москве и находится в составе Управления по социальным вопросам.</w:t>
      </w:r>
    </w:p>
    <w:p w:rsidR="00636420" w:rsidRDefault="00636420" w:rsidP="0063642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Деятельность Отдела социального развития по социальным вопросам направлена на осуществление дополнительных мер социальной поддержки и социальной помощи для нуждающихся категорий граждан.</w:t>
      </w:r>
    </w:p>
    <w:p w:rsidR="00636420" w:rsidRDefault="00636420" w:rsidP="00636420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Проверка правильности разработки и формирования муниципальной программы.</w:t>
      </w:r>
    </w:p>
    <w:p w:rsidR="00636420" w:rsidRDefault="00636420" w:rsidP="00636420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К проверке отчетности за 2021 год была представлена муниципальная программа </w:t>
      </w:r>
      <w:r>
        <w:rPr>
          <w:sz w:val="22"/>
          <w:szCs w:val="22"/>
          <w:lang w:eastAsia="en-US"/>
        </w:rPr>
        <w:t>«Доступная среда в городском округе Троицк</w:t>
      </w:r>
      <w:r>
        <w:rPr>
          <w:sz w:val="22"/>
          <w:szCs w:val="22"/>
        </w:rPr>
        <w:t xml:space="preserve">», которая </w:t>
      </w:r>
      <w:r>
        <w:rPr>
          <w:sz w:val="22"/>
          <w:szCs w:val="22"/>
          <w:lang w:eastAsia="en-US"/>
        </w:rPr>
        <w:t xml:space="preserve">утверждена постановлением администрации городского округа Троицк </w:t>
      </w:r>
      <w:r>
        <w:rPr>
          <w:rFonts w:eastAsia="Calibri"/>
          <w:sz w:val="22"/>
          <w:szCs w:val="22"/>
          <w:lang w:eastAsia="en-US"/>
        </w:rPr>
        <w:t xml:space="preserve">от </w:t>
      </w:r>
      <w:r>
        <w:rPr>
          <w:sz w:val="22"/>
          <w:szCs w:val="22"/>
        </w:rPr>
        <w:t>13.10.2020 № 663</w:t>
      </w:r>
      <w:r>
        <w:rPr>
          <w:color w:val="FF0000"/>
          <w:sz w:val="22"/>
          <w:szCs w:val="22"/>
        </w:rPr>
        <w:t xml:space="preserve"> </w:t>
      </w:r>
      <w:r w:rsidR="007834B5" w:rsidRPr="007834B5">
        <w:rPr>
          <w:sz w:val="22"/>
          <w:szCs w:val="22"/>
        </w:rPr>
        <w:t>(</w:t>
      </w:r>
      <w:r>
        <w:rPr>
          <w:bCs/>
          <w:sz w:val="22"/>
          <w:szCs w:val="22"/>
        </w:rPr>
        <w:t>в редакции постановлений администрации от 02.07.2021 №447, от 22.10.2021 №792, от 18.02.2022 №100</w:t>
      </w:r>
      <w:r>
        <w:rPr>
          <w:sz w:val="22"/>
          <w:szCs w:val="22"/>
          <w:lang w:eastAsia="en-US"/>
        </w:rPr>
        <w:t>).</w:t>
      </w:r>
    </w:p>
    <w:p w:rsidR="00636420" w:rsidRPr="00353008" w:rsidRDefault="00636420" w:rsidP="00636420">
      <w:pPr>
        <w:tabs>
          <w:tab w:val="left" w:pos="440"/>
        </w:tabs>
        <w:autoSpaceDE w:val="0"/>
        <w:autoSpaceDN w:val="0"/>
        <w:adjustRightInd w:val="0"/>
        <w:jc w:val="both"/>
        <w:outlineLvl w:val="1"/>
        <w:rPr>
          <w:b/>
          <w:bCs/>
          <w:kern w:val="3"/>
          <w:sz w:val="22"/>
          <w:szCs w:val="22"/>
          <w:lang w:eastAsia="ja-JP" w:bidi="fa-IR"/>
        </w:rPr>
      </w:pPr>
      <w:r>
        <w:rPr>
          <w:sz w:val="22"/>
          <w:szCs w:val="22"/>
        </w:rPr>
        <w:tab/>
      </w:r>
      <w:r>
        <w:rPr>
          <w:bCs/>
          <w:kern w:val="3"/>
          <w:sz w:val="22"/>
          <w:szCs w:val="22"/>
          <w:lang w:eastAsia="ja-JP" w:bidi="fa-IR"/>
        </w:rPr>
        <w:t>Программа на 2021 год включает в себя планируемый объемом финансирования-</w:t>
      </w:r>
      <w:r>
        <w:rPr>
          <w:b/>
          <w:bCs/>
          <w:kern w:val="3"/>
          <w:sz w:val="22"/>
          <w:szCs w:val="22"/>
          <w:lang w:eastAsia="ja-JP" w:bidi="fa-IR"/>
        </w:rPr>
        <w:t>2 146,10 тыс. руб.</w:t>
      </w:r>
    </w:p>
    <w:p w:rsidR="00636420" w:rsidRDefault="00636420" w:rsidP="006364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Финансирование осуществлено в соответствии с решением Совета депутатов городского округа Троицк в городе Москве от 17.12.2020 №348/75 (с изменениями от 17.06.2021 №398/86, от 30.09.2021 №434/89) «О бюджете городского округа Троицк в городе Москве на 2021 год и плановый период 2022 и 2023 годов». </w:t>
      </w:r>
    </w:p>
    <w:p w:rsidR="00636420" w:rsidRDefault="00636420" w:rsidP="00636420">
      <w:pPr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>В течение 2021 года в муниципальную программу было внесе</w:t>
      </w:r>
      <w:r w:rsidR="001A0C0A">
        <w:rPr>
          <w:rFonts w:eastAsia="Calibri"/>
          <w:sz w:val="22"/>
          <w:szCs w:val="22"/>
        </w:rPr>
        <w:t>но 2 изменения</w:t>
      </w:r>
      <w:r w:rsidR="00353008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636420" w:rsidRPr="00620A67" w:rsidRDefault="00636420" w:rsidP="00636420">
      <w:pPr>
        <w:jc w:val="both"/>
        <w:rPr>
          <w:rFonts w:eastAsia="Calibri"/>
          <w:sz w:val="22"/>
          <w:szCs w:val="22"/>
          <w:lang w:eastAsia="en-US"/>
        </w:rPr>
      </w:pPr>
      <w:r w:rsidRPr="00620A67">
        <w:rPr>
          <w:rFonts w:eastAsia="Calibri"/>
          <w:sz w:val="22"/>
          <w:szCs w:val="22"/>
          <w:lang w:eastAsia="en-US"/>
        </w:rPr>
        <w:tab/>
        <w:t>Отделом социального развития управления по социальным вопросам были представлены пояснения на внесенные изменения в муниципальную программу.</w:t>
      </w:r>
    </w:p>
    <w:p w:rsidR="00636420" w:rsidRPr="00620A67" w:rsidRDefault="00636420" w:rsidP="00353008">
      <w:pPr>
        <w:jc w:val="both"/>
        <w:rPr>
          <w:sz w:val="22"/>
          <w:szCs w:val="22"/>
        </w:rPr>
      </w:pPr>
      <w:r w:rsidRPr="00620A67">
        <w:rPr>
          <w:sz w:val="22"/>
          <w:szCs w:val="22"/>
        </w:rPr>
        <w:tab/>
      </w:r>
      <w:r w:rsidRPr="00620A67">
        <w:rPr>
          <w:b/>
          <w:sz w:val="22"/>
          <w:szCs w:val="22"/>
        </w:rPr>
        <w:t xml:space="preserve"> </w:t>
      </w:r>
      <w:r w:rsidR="00353008">
        <w:rPr>
          <w:b/>
          <w:sz w:val="22"/>
          <w:szCs w:val="22"/>
        </w:rPr>
        <w:t xml:space="preserve">2. </w:t>
      </w:r>
      <w:r w:rsidRPr="00620A67">
        <w:rPr>
          <w:b/>
          <w:sz w:val="22"/>
          <w:szCs w:val="22"/>
        </w:rPr>
        <w:t>Проверка отчетности о ходе реализации и оценки эффективности муниципальной программы.</w:t>
      </w:r>
    </w:p>
    <w:p w:rsidR="00636420" w:rsidRPr="00620A67" w:rsidRDefault="00636420" w:rsidP="00636420">
      <w:pPr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620A67">
        <w:rPr>
          <w:rFonts w:eastAsia="Calibri"/>
          <w:sz w:val="22"/>
          <w:szCs w:val="22"/>
          <w:lang w:eastAsia="en-US"/>
        </w:rPr>
        <w:t xml:space="preserve">Оценка степени достижения целей и решение задач Муниципальной программы в целом осуществляется на основании трех показателей (индикаторов). </w:t>
      </w:r>
    </w:p>
    <w:p w:rsidR="00636420" w:rsidRPr="00620A67" w:rsidRDefault="00636420" w:rsidP="00636420">
      <w:pPr>
        <w:ind w:firstLine="360"/>
        <w:rPr>
          <w:rFonts w:eastAsia="Calibri"/>
          <w:sz w:val="22"/>
          <w:szCs w:val="22"/>
        </w:rPr>
      </w:pPr>
      <w:r w:rsidRPr="00620A67">
        <w:rPr>
          <w:rFonts w:eastAsia="Calibri"/>
          <w:sz w:val="22"/>
          <w:szCs w:val="22"/>
        </w:rPr>
        <w:tab/>
        <w:t>Индекс результативности муниципальной программы в целом за 2021 год составляет:</w:t>
      </w:r>
    </w:p>
    <w:p w:rsidR="00636420" w:rsidRPr="00620A67" w:rsidRDefault="00636420" w:rsidP="00636420">
      <w:pPr>
        <w:ind w:firstLine="360"/>
        <w:rPr>
          <w:rFonts w:eastAsia="Calibri"/>
          <w:b/>
          <w:sz w:val="22"/>
          <w:szCs w:val="22"/>
        </w:rPr>
      </w:pPr>
      <w:proofErr w:type="spellStart"/>
      <w:r w:rsidRPr="00620A67">
        <w:rPr>
          <w:rFonts w:eastAsia="Calibri"/>
          <w:b/>
          <w:sz w:val="22"/>
          <w:szCs w:val="22"/>
        </w:rPr>
        <w:t>Ip</w:t>
      </w:r>
      <w:proofErr w:type="spellEnd"/>
      <w:proofErr w:type="gramStart"/>
      <w:r w:rsidRPr="00620A67">
        <w:rPr>
          <w:rFonts w:eastAsia="Calibri"/>
          <w:b/>
          <w:sz w:val="22"/>
          <w:szCs w:val="22"/>
        </w:rPr>
        <w:t>=</w:t>
      </w:r>
      <w:r w:rsidRPr="00620A67">
        <w:rPr>
          <w:rFonts w:eastAsia="Calibri"/>
          <w:b/>
          <w:sz w:val="22"/>
          <w:szCs w:val="22"/>
          <w:lang w:eastAsia="en-US"/>
        </w:rPr>
        <w:t>(</w:t>
      </w:r>
      <w:proofErr w:type="gramEnd"/>
      <w:r w:rsidRPr="00620A67">
        <w:rPr>
          <w:rFonts w:eastAsia="Calibri"/>
          <w:b/>
          <w:sz w:val="22"/>
          <w:szCs w:val="22"/>
          <w:lang w:eastAsia="en-US"/>
        </w:rPr>
        <w:t>1,0+1,0+1,0)/1/3=1,0</w:t>
      </w:r>
    </w:p>
    <w:p w:rsidR="00636420" w:rsidRPr="00620A67" w:rsidRDefault="00636420" w:rsidP="00636420">
      <w:pPr>
        <w:ind w:firstLine="360"/>
        <w:rPr>
          <w:rFonts w:eastAsia="Calibri"/>
          <w:sz w:val="22"/>
          <w:szCs w:val="22"/>
          <w:lang w:eastAsia="en-US"/>
        </w:rPr>
      </w:pPr>
      <w:r w:rsidRPr="00620A67">
        <w:rPr>
          <w:rFonts w:eastAsia="Calibri"/>
          <w:sz w:val="22"/>
          <w:szCs w:val="22"/>
          <w:lang w:eastAsia="en-US"/>
        </w:rPr>
        <w:tab/>
        <w:t>Индекс эффективности программы в целом за 2021 год составляет:</w:t>
      </w:r>
    </w:p>
    <w:p w:rsidR="00636420" w:rsidRPr="00620A67" w:rsidRDefault="00636420" w:rsidP="00636420">
      <w:pPr>
        <w:ind w:firstLine="360"/>
        <w:rPr>
          <w:rFonts w:eastAsia="Calibri"/>
          <w:sz w:val="22"/>
          <w:szCs w:val="22"/>
        </w:rPr>
      </w:pPr>
      <w:r w:rsidRPr="00620A67">
        <w:rPr>
          <w:rFonts w:eastAsia="Calibri"/>
          <w:b/>
          <w:sz w:val="22"/>
          <w:szCs w:val="22"/>
          <w:lang w:val="en-US" w:eastAsia="en-US"/>
        </w:rPr>
        <w:t>I</w:t>
      </w:r>
      <w:r w:rsidRPr="00620A67">
        <w:rPr>
          <w:rFonts w:eastAsia="Calibri"/>
          <w:b/>
          <w:sz w:val="22"/>
          <w:szCs w:val="22"/>
          <w:lang w:eastAsia="en-US"/>
        </w:rPr>
        <w:t>э= (2 063, 26*1,0</w:t>
      </w:r>
      <w:r w:rsidRPr="00620A67">
        <w:rPr>
          <w:rFonts w:eastAsia="Calibri"/>
          <w:b/>
          <w:spacing w:val="-20"/>
          <w:sz w:val="22"/>
          <w:szCs w:val="22"/>
          <w:lang w:eastAsia="en-US"/>
        </w:rPr>
        <w:t>)/ 2 146,10=0,96</w:t>
      </w:r>
    </w:p>
    <w:p w:rsidR="00636420" w:rsidRPr="00620A67" w:rsidRDefault="00636420" w:rsidP="00636420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620A67">
        <w:rPr>
          <w:sz w:val="22"/>
          <w:szCs w:val="22"/>
        </w:rPr>
        <w:t xml:space="preserve">     По данным отдела социального развития администрации городского округа Троицк, Муниципальная программа в целом исполнена с высоким уровнем результативности и </w:t>
      </w:r>
      <w:r w:rsidRPr="00620A67">
        <w:rPr>
          <w:sz w:val="22"/>
          <w:szCs w:val="22"/>
        </w:rPr>
        <w:lastRenderedPageBreak/>
        <w:t>эффективности.</w:t>
      </w:r>
    </w:p>
    <w:p w:rsidR="00636420" w:rsidRPr="00620A67" w:rsidRDefault="00636420" w:rsidP="00353008">
      <w:pPr>
        <w:pStyle w:val="Default"/>
        <w:jc w:val="both"/>
        <w:rPr>
          <w:sz w:val="22"/>
          <w:szCs w:val="22"/>
        </w:rPr>
      </w:pPr>
      <w:r w:rsidRPr="00620A67">
        <w:rPr>
          <w:sz w:val="22"/>
          <w:szCs w:val="22"/>
        </w:rPr>
        <w:t xml:space="preserve">     </w:t>
      </w:r>
      <w:r w:rsidRPr="00353008">
        <w:rPr>
          <w:sz w:val="22"/>
          <w:szCs w:val="22"/>
        </w:rPr>
        <w:t xml:space="preserve">* Вместе с тем, отдел муниципального внутреннего финансового контроля обращает внимание, что при утверждении муниципальной программы «Доступная среда в городском округе Троицк», Отделу социального развития необходимо привести в соответствие муниципальную программу, в том числе конечные результаты с целевыми индикаторами, согласно которых реализация муниципальной программы будет исполнена. </w:t>
      </w:r>
    </w:p>
    <w:p w:rsidR="00636420" w:rsidRPr="00620A67" w:rsidRDefault="00353008" w:rsidP="00620A67">
      <w:pPr>
        <w:widowControl w:val="0"/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636420" w:rsidRPr="00620A67">
        <w:rPr>
          <w:sz w:val="22"/>
          <w:szCs w:val="22"/>
        </w:rPr>
        <w:t xml:space="preserve"> </w:t>
      </w:r>
      <w:r w:rsidR="00636420" w:rsidRPr="00620A67">
        <w:rPr>
          <w:b/>
          <w:sz w:val="22"/>
          <w:szCs w:val="22"/>
        </w:rPr>
        <w:t>Анализ исполнения муниципальной программы за 2021 год.</w:t>
      </w:r>
    </w:p>
    <w:p w:rsidR="00636420" w:rsidRPr="00620A67" w:rsidRDefault="00636420" w:rsidP="00620A67">
      <w:pPr>
        <w:widowControl w:val="0"/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eastAsia="Calibri"/>
          <w:sz w:val="22"/>
          <w:szCs w:val="22"/>
          <w:lang w:eastAsia="en-US"/>
        </w:rPr>
      </w:pPr>
      <w:r w:rsidRPr="00620A67">
        <w:rPr>
          <w:sz w:val="22"/>
          <w:szCs w:val="22"/>
        </w:rPr>
        <w:tab/>
      </w:r>
      <w:r w:rsidRPr="00620A67">
        <w:rPr>
          <w:rFonts w:eastAsia="Calibri"/>
          <w:sz w:val="22"/>
          <w:szCs w:val="22"/>
          <w:lang w:eastAsia="en-US"/>
        </w:rPr>
        <w:t>Отчет представлен в соответствии с утвержденной формой (Приложение 7).</w:t>
      </w:r>
    </w:p>
    <w:p w:rsidR="00636420" w:rsidRPr="00620A67" w:rsidRDefault="00636420" w:rsidP="00620A67">
      <w:pPr>
        <w:tabs>
          <w:tab w:val="left" w:pos="284"/>
        </w:tabs>
        <w:spacing w:line="256" w:lineRule="auto"/>
        <w:ind w:left="284" w:firstLine="709"/>
        <w:jc w:val="both"/>
        <w:rPr>
          <w:sz w:val="22"/>
          <w:szCs w:val="22"/>
        </w:rPr>
      </w:pPr>
      <w:r w:rsidRPr="00620A67">
        <w:rPr>
          <w:sz w:val="22"/>
          <w:szCs w:val="22"/>
        </w:rPr>
        <w:t xml:space="preserve">В соответствии с Приложением №7 вышеуказанного Порядка, фактическое исполнение муниципальной программы за 2021 год составляет- </w:t>
      </w:r>
      <w:r w:rsidRPr="00620A67">
        <w:rPr>
          <w:rFonts w:eastAsia="Calibri"/>
          <w:b/>
          <w:spacing w:val="-20"/>
          <w:sz w:val="22"/>
          <w:szCs w:val="22"/>
          <w:lang w:eastAsia="en-US"/>
        </w:rPr>
        <w:t xml:space="preserve">2 063,26 </w:t>
      </w:r>
      <w:r w:rsidRPr="00620A67">
        <w:rPr>
          <w:b/>
          <w:sz w:val="22"/>
          <w:szCs w:val="22"/>
        </w:rPr>
        <w:t>тыс. руб</w:t>
      </w:r>
      <w:r w:rsidRPr="00620A67">
        <w:rPr>
          <w:sz w:val="22"/>
          <w:szCs w:val="22"/>
        </w:rPr>
        <w:t>. (средства местного бюджета), что составляет – 96,1%.</w:t>
      </w:r>
    </w:p>
    <w:p w:rsidR="00353008" w:rsidRPr="00BE4C1B" w:rsidRDefault="00620A67" w:rsidP="00353008">
      <w:pPr>
        <w:ind w:left="426"/>
        <w:jc w:val="both"/>
        <w:rPr>
          <w:sz w:val="22"/>
          <w:szCs w:val="22"/>
        </w:rPr>
      </w:pPr>
      <w:r w:rsidRPr="00620A67">
        <w:rPr>
          <w:b/>
        </w:rPr>
        <w:t xml:space="preserve">                </w:t>
      </w:r>
      <w:r w:rsidR="00353008">
        <w:rPr>
          <w:sz w:val="22"/>
          <w:szCs w:val="22"/>
        </w:rPr>
        <w:t xml:space="preserve"> </w:t>
      </w:r>
      <w:r w:rsidR="00353008" w:rsidRPr="00BE4C1B">
        <w:rPr>
          <w:sz w:val="22"/>
          <w:szCs w:val="22"/>
        </w:rPr>
        <w:t xml:space="preserve">   Выборочной проверкой муниципальных контрактов были выявлены недочеты. В результате чего   </w:t>
      </w:r>
      <w:r w:rsidR="00353008">
        <w:rPr>
          <w:sz w:val="22"/>
          <w:szCs w:val="22"/>
        </w:rPr>
        <w:t>исполнителю муниципальной программы</w:t>
      </w:r>
      <w:r w:rsidR="00934FEA">
        <w:rPr>
          <w:sz w:val="22"/>
          <w:szCs w:val="22"/>
        </w:rPr>
        <w:t xml:space="preserve"> </w:t>
      </w:r>
      <w:bookmarkStart w:id="0" w:name="_GoBack"/>
      <w:bookmarkEnd w:id="0"/>
      <w:r w:rsidR="00353008">
        <w:rPr>
          <w:sz w:val="22"/>
          <w:szCs w:val="22"/>
        </w:rPr>
        <w:t>с</w:t>
      </w:r>
      <w:r w:rsidR="00353008" w:rsidRPr="00BE4C1B">
        <w:rPr>
          <w:sz w:val="22"/>
          <w:szCs w:val="22"/>
        </w:rPr>
        <w:t xml:space="preserve">деланы замечания.                     </w:t>
      </w:r>
    </w:p>
    <w:p w:rsidR="00636420" w:rsidRPr="00620A67" w:rsidRDefault="00636420" w:rsidP="00620A67">
      <w:pPr>
        <w:pStyle w:val="a7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0" w:right="-284"/>
        <w:jc w:val="both"/>
      </w:pPr>
    </w:p>
    <w:p w:rsidR="00CC3A00" w:rsidRPr="00620A67" w:rsidRDefault="00CC3A00" w:rsidP="00620A67">
      <w:pPr>
        <w:pStyle w:val="a7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0" w:right="-284"/>
        <w:jc w:val="both"/>
        <w:rPr>
          <w:highlight w:val="yellow"/>
        </w:rPr>
      </w:pPr>
      <w:r w:rsidRPr="00620A67">
        <w:t>Информация по результатам проверки направлена Главе городско</w:t>
      </w:r>
      <w:r w:rsidR="00043444">
        <w:t>го округа Троицк в городе Москве</w:t>
      </w:r>
      <w:r w:rsidRPr="00620A67">
        <w:t>.</w:t>
      </w:r>
    </w:p>
    <w:sectPr w:rsidR="00CC3A00" w:rsidRPr="0062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067A"/>
    <w:multiLevelType w:val="hybridMultilevel"/>
    <w:tmpl w:val="6A162EA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1563465"/>
    <w:multiLevelType w:val="multilevel"/>
    <w:tmpl w:val="A47CC9A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1545" w:hanging="480"/>
      </w:pPr>
    </w:lvl>
    <w:lvl w:ilvl="2">
      <w:start w:val="1"/>
      <w:numFmt w:val="decimal"/>
      <w:isLgl/>
      <w:lvlText w:val="%1.%2.%3"/>
      <w:lvlJc w:val="left"/>
      <w:pPr>
        <w:ind w:left="1785" w:hanging="720"/>
      </w:pPr>
    </w:lvl>
    <w:lvl w:ilvl="3">
      <w:start w:val="1"/>
      <w:numFmt w:val="decimal"/>
      <w:isLgl/>
      <w:lvlText w:val="%1.%2.%3.%4"/>
      <w:lvlJc w:val="left"/>
      <w:pPr>
        <w:ind w:left="1785" w:hanging="720"/>
      </w:pPr>
    </w:lvl>
    <w:lvl w:ilvl="4">
      <w:start w:val="1"/>
      <w:numFmt w:val="decimal"/>
      <w:isLgl/>
      <w:lvlText w:val="%1.%2.%3.%4.%5"/>
      <w:lvlJc w:val="left"/>
      <w:pPr>
        <w:ind w:left="214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080"/>
      </w:pPr>
    </w:lvl>
    <w:lvl w:ilvl="6">
      <w:start w:val="1"/>
      <w:numFmt w:val="decimal"/>
      <w:isLgl/>
      <w:lvlText w:val="%1.%2.%3.%4.%5.%6.%7"/>
      <w:lvlJc w:val="left"/>
      <w:pPr>
        <w:ind w:left="250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</w:lvl>
  </w:abstractNum>
  <w:abstractNum w:abstractNumId="2" w15:restartNumberingAfterBreak="0">
    <w:nsid w:val="11BE6C59"/>
    <w:multiLevelType w:val="multilevel"/>
    <w:tmpl w:val="33024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3" w15:restartNumberingAfterBreak="0">
    <w:nsid w:val="1FC6382A"/>
    <w:multiLevelType w:val="hybridMultilevel"/>
    <w:tmpl w:val="2A1E4660"/>
    <w:lvl w:ilvl="0" w:tplc="2398076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7E16898"/>
    <w:multiLevelType w:val="multilevel"/>
    <w:tmpl w:val="38BCC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C0F54AE"/>
    <w:multiLevelType w:val="hybridMultilevel"/>
    <w:tmpl w:val="19F41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DC2182"/>
    <w:multiLevelType w:val="hybridMultilevel"/>
    <w:tmpl w:val="736ECA22"/>
    <w:lvl w:ilvl="0" w:tplc="0CE64D26">
      <w:start w:val="1"/>
      <w:numFmt w:val="decimal"/>
      <w:lvlText w:val="%1."/>
      <w:lvlJc w:val="left"/>
      <w:pPr>
        <w:ind w:left="786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F1819E0"/>
    <w:multiLevelType w:val="hybridMultilevel"/>
    <w:tmpl w:val="982417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6B"/>
    <w:rsid w:val="00043444"/>
    <w:rsid w:val="000F478B"/>
    <w:rsid w:val="001A0C0A"/>
    <w:rsid w:val="002B728E"/>
    <w:rsid w:val="00353008"/>
    <w:rsid w:val="00511D27"/>
    <w:rsid w:val="005E336F"/>
    <w:rsid w:val="00620A67"/>
    <w:rsid w:val="00636420"/>
    <w:rsid w:val="006E2D61"/>
    <w:rsid w:val="006F655E"/>
    <w:rsid w:val="007834B5"/>
    <w:rsid w:val="0083076B"/>
    <w:rsid w:val="00934FEA"/>
    <w:rsid w:val="00AD159A"/>
    <w:rsid w:val="00AD4B49"/>
    <w:rsid w:val="00AD55BA"/>
    <w:rsid w:val="00C327A1"/>
    <w:rsid w:val="00CC3A00"/>
    <w:rsid w:val="00F3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B5B8"/>
  <w15:chartTrackingRefBased/>
  <w15:docId w15:val="{23E10C9C-311B-49C0-B232-E2C27EDF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420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36420"/>
  </w:style>
  <w:style w:type="paragraph" w:styleId="a5">
    <w:name w:val="No Spacing"/>
    <w:link w:val="a4"/>
    <w:uiPriority w:val="1"/>
    <w:qFormat/>
    <w:rsid w:val="00636420"/>
    <w:pPr>
      <w:spacing w:after="0" w:line="240" w:lineRule="auto"/>
    </w:pPr>
  </w:style>
  <w:style w:type="character" w:customStyle="1" w:styleId="a6">
    <w:name w:val="Абзац списка Знак"/>
    <w:aliases w:val="Варианты ответов Знак,Абзац списка для документа Знак"/>
    <w:link w:val="a7"/>
    <w:uiPriority w:val="34"/>
    <w:locked/>
    <w:rsid w:val="00636420"/>
    <w:rPr>
      <w:rFonts w:ascii="Times New Roman" w:eastAsia="Times New Roman" w:hAnsi="Times New Roman" w:cs="Times New Roman"/>
    </w:rPr>
  </w:style>
  <w:style w:type="paragraph" w:styleId="a7">
    <w:name w:val="List Paragraph"/>
    <w:aliases w:val="Варианты ответов,Абзац списка для документа"/>
    <w:basedOn w:val="a"/>
    <w:link w:val="a6"/>
    <w:uiPriority w:val="34"/>
    <w:qFormat/>
    <w:rsid w:val="00636420"/>
    <w:pPr>
      <w:ind w:left="708"/>
    </w:pPr>
    <w:rPr>
      <w:sz w:val="22"/>
      <w:szCs w:val="22"/>
      <w:lang w:eastAsia="en-US"/>
    </w:rPr>
  </w:style>
  <w:style w:type="paragraph" w:customStyle="1" w:styleId="Default">
    <w:name w:val="Default"/>
    <w:uiPriority w:val="99"/>
    <w:rsid w:val="006364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Adm4</cp:lastModifiedBy>
  <cp:revision>10</cp:revision>
  <dcterms:created xsi:type="dcterms:W3CDTF">2022-07-12T14:04:00Z</dcterms:created>
  <dcterms:modified xsi:type="dcterms:W3CDTF">2022-07-15T06:18:00Z</dcterms:modified>
</cp:coreProperties>
</file>