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11" w:rsidRPr="002B4811" w:rsidRDefault="002B4811" w:rsidP="002B4811">
      <w:pPr>
        <w:spacing w:after="0" w:line="240" w:lineRule="auto"/>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марта 2006 года N 35-ФЗ</w:t>
      </w:r>
      <w:r w:rsidRPr="002B4811">
        <w:rPr>
          <w:rFonts w:ascii="Times New Roman" w:eastAsia="Times New Roman" w:hAnsi="Times New Roman" w:cs="Times New Roman"/>
          <w:sz w:val="24"/>
          <w:szCs w:val="24"/>
          <w:lang w:eastAsia="ru-RU"/>
        </w:rPr>
        <w:br/>
      </w:r>
    </w:p>
    <w:p w:rsidR="002B4811" w:rsidRPr="002B4811" w:rsidRDefault="002B4811" w:rsidP="002B4811">
      <w:pPr>
        <w:spacing w:after="0" w:line="240" w:lineRule="auto"/>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jc w:val="center"/>
        <w:rPr>
          <w:rFonts w:ascii="Verdana" w:eastAsia="Times New Roman" w:hAnsi="Verdana" w:cs="Times New Roman"/>
          <w:b/>
          <w:bCs/>
          <w:sz w:val="21"/>
          <w:szCs w:val="21"/>
          <w:lang w:eastAsia="ru-RU"/>
        </w:rPr>
      </w:pPr>
      <w:r w:rsidRPr="002B4811">
        <w:rPr>
          <w:rFonts w:ascii="Arial" w:eastAsia="Times New Roman" w:hAnsi="Arial" w:cs="Arial"/>
          <w:b/>
          <w:bCs/>
          <w:sz w:val="24"/>
          <w:szCs w:val="24"/>
          <w:lang w:eastAsia="ru-RU"/>
        </w:rPr>
        <w:t>РОССИЙСКАЯ ФЕДЕРАЦИЯ</w:t>
      </w:r>
    </w:p>
    <w:p w:rsidR="002B4811" w:rsidRPr="002B4811" w:rsidRDefault="002B4811" w:rsidP="002B4811">
      <w:pPr>
        <w:spacing w:after="0" w:line="240" w:lineRule="auto"/>
        <w:jc w:val="center"/>
        <w:rPr>
          <w:rFonts w:ascii="Verdana" w:eastAsia="Times New Roman" w:hAnsi="Verdana" w:cs="Times New Roman"/>
          <w:b/>
          <w:bCs/>
          <w:sz w:val="21"/>
          <w:szCs w:val="21"/>
          <w:lang w:eastAsia="ru-RU"/>
        </w:rPr>
      </w:pPr>
      <w:r w:rsidRPr="002B4811">
        <w:rPr>
          <w:rFonts w:ascii="Arial" w:eastAsia="Times New Roman" w:hAnsi="Arial" w:cs="Arial"/>
          <w:b/>
          <w:bCs/>
          <w:sz w:val="24"/>
          <w:szCs w:val="24"/>
          <w:lang w:eastAsia="ru-RU"/>
        </w:rPr>
        <w:t> </w:t>
      </w:r>
    </w:p>
    <w:p w:rsidR="002B4811" w:rsidRPr="002B4811" w:rsidRDefault="002B4811" w:rsidP="002B4811">
      <w:pPr>
        <w:spacing w:after="0" w:line="240" w:lineRule="auto"/>
        <w:jc w:val="center"/>
        <w:rPr>
          <w:rFonts w:ascii="Verdana" w:eastAsia="Times New Roman" w:hAnsi="Verdana" w:cs="Times New Roman"/>
          <w:b/>
          <w:bCs/>
          <w:sz w:val="21"/>
          <w:szCs w:val="21"/>
          <w:lang w:eastAsia="ru-RU"/>
        </w:rPr>
      </w:pPr>
      <w:r w:rsidRPr="002B4811">
        <w:rPr>
          <w:rFonts w:ascii="Arial" w:eastAsia="Times New Roman" w:hAnsi="Arial" w:cs="Arial"/>
          <w:b/>
          <w:bCs/>
          <w:sz w:val="24"/>
          <w:szCs w:val="24"/>
          <w:lang w:eastAsia="ru-RU"/>
        </w:rPr>
        <w:t>ФЕДЕРАЛЬНЫЙ ЗАКОН</w:t>
      </w:r>
    </w:p>
    <w:p w:rsidR="002B4811" w:rsidRPr="002B4811" w:rsidRDefault="002B4811" w:rsidP="002B4811">
      <w:pPr>
        <w:spacing w:after="0" w:line="240" w:lineRule="auto"/>
        <w:jc w:val="center"/>
        <w:rPr>
          <w:rFonts w:ascii="Verdana" w:eastAsia="Times New Roman" w:hAnsi="Verdana" w:cs="Times New Roman"/>
          <w:b/>
          <w:bCs/>
          <w:sz w:val="21"/>
          <w:szCs w:val="21"/>
          <w:lang w:eastAsia="ru-RU"/>
        </w:rPr>
      </w:pPr>
      <w:r w:rsidRPr="002B4811">
        <w:rPr>
          <w:rFonts w:ascii="Arial" w:eastAsia="Times New Roman" w:hAnsi="Arial" w:cs="Arial"/>
          <w:b/>
          <w:bCs/>
          <w:sz w:val="24"/>
          <w:szCs w:val="24"/>
          <w:lang w:eastAsia="ru-RU"/>
        </w:rPr>
        <w:t> </w:t>
      </w:r>
    </w:p>
    <w:p w:rsidR="002B4811" w:rsidRPr="002B4811" w:rsidRDefault="002B4811" w:rsidP="002B4811">
      <w:pPr>
        <w:spacing w:after="0" w:line="240" w:lineRule="auto"/>
        <w:jc w:val="center"/>
        <w:rPr>
          <w:rFonts w:ascii="Verdana" w:eastAsia="Times New Roman" w:hAnsi="Verdana" w:cs="Times New Roman"/>
          <w:b/>
          <w:bCs/>
          <w:sz w:val="21"/>
          <w:szCs w:val="21"/>
          <w:lang w:eastAsia="ru-RU"/>
        </w:rPr>
      </w:pPr>
      <w:r w:rsidRPr="002B4811">
        <w:rPr>
          <w:rFonts w:ascii="Arial" w:eastAsia="Times New Roman" w:hAnsi="Arial" w:cs="Arial"/>
          <w:b/>
          <w:bCs/>
          <w:sz w:val="24"/>
          <w:szCs w:val="24"/>
          <w:lang w:eastAsia="ru-RU"/>
        </w:rPr>
        <w:t>О ПРОТИВОДЕЙСТВИИ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Принят</w:t>
      </w:r>
      <w:proofErr w:type="gramEnd"/>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Государственной Думой</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26 февраля 2006 года</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Одобрен</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Советом Федерации</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марта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B4811" w:rsidRPr="002B4811" w:rsidTr="002B4811">
        <w:trPr>
          <w:tblCellSpacing w:w="15" w:type="dxa"/>
          <w:jc w:val="center"/>
        </w:trPr>
        <w:tc>
          <w:tcPr>
            <w:tcW w:w="0" w:type="auto"/>
            <w:vAlign w:val="center"/>
            <w:hideMark/>
          </w:tcPr>
          <w:p w:rsidR="002B4811" w:rsidRPr="002B4811" w:rsidRDefault="002B4811" w:rsidP="002B4811">
            <w:pPr>
              <w:spacing w:after="0" w:line="240" w:lineRule="auto"/>
              <w:rPr>
                <w:rFonts w:ascii="Verdana" w:eastAsia="Times New Roman" w:hAnsi="Verdana" w:cs="Times New Roman"/>
                <w:sz w:val="21"/>
                <w:szCs w:val="21"/>
                <w:lang w:eastAsia="ru-RU"/>
              </w:rPr>
            </w:pPr>
          </w:p>
        </w:tc>
        <w:tc>
          <w:tcPr>
            <w:tcW w:w="0" w:type="auto"/>
            <w:vAlign w:val="center"/>
            <w:hideMark/>
          </w:tcPr>
          <w:p w:rsidR="002B4811" w:rsidRPr="002B4811" w:rsidRDefault="002B4811" w:rsidP="002B4811">
            <w:pPr>
              <w:spacing w:after="0" w:line="240" w:lineRule="auto"/>
              <w:jc w:val="center"/>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Список изменяющих документов</w:t>
            </w:r>
          </w:p>
        </w:tc>
      </w:tr>
    </w:tbl>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2B4811">
        <w:rPr>
          <w:rFonts w:ascii="Times New Roman" w:eastAsia="Times New Roman" w:hAnsi="Times New Roman" w:cs="Times New Roman"/>
          <w:color w:val="392C69"/>
          <w:sz w:val="24"/>
          <w:szCs w:val="24"/>
          <w:lang w:eastAsia="ru-RU"/>
        </w:rPr>
        <w:t>(в ред. Федеральных законов от 27.07.2006 N 153-ФЗ,</w:t>
      </w:r>
      <w:proofErr w:type="gramEnd"/>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 08.11.2008 N 203-ФЗ, от 22.12.2008 N 272-ФЗ, от 30.12.2008 N 321-ФЗ,</w:t>
      </w:r>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 27.07.2010 N 197-ФЗ, от 28.12.2010 N 404-ФЗ, от 03.05.2011 N 96-ФЗ,</w:t>
      </w:r>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 08.11.2011 N 309-ФЗ, от 23.07.2013 N 208-ФЗ, от 02.11.2013 N 302-ФЗ,</w:t>
      </w:r>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 05.05.2014 N 130-ФЗ, от 04.06.2014 N 145-ФЗ, от 28.06.2014 N 179-ФЗ,</w:t>
      </w:r>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 31.12.2014 N 505-ФЗ, от 03.07.2016 N 227-ФЗ, от 06.07.2016 N 374-ФЗ,</w:t>
      </w:r>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 18.04.2018 N 82-ФЗ,</w:t>
      </w:r>
    </w:p>
    <w:p w:rsidR="002B4811" w:rsidRPr="002B4811" w:rsidRDefault="002B4811" w:rsidP="002B4811">
      <w:pPr>
        <w:shd w:val="clear" w:color="auto" w:fill="F4F3F8"/>
        <w:spacing w:after="0" w:line="240" w:lineRule="auto"/>
        <w:jc w:val="center"/>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с изм., внесенными Постановлением Конституционного Суда РФ от 29.03.2019 N 16-П)</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 Правовая основа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4811">
        <w:rPr>
          <w:rFonts w:ascii="Times New Roman" w:eastAsia="Times New Roman" w:hAnsi="Times New Roman" w:cs="Times New Roman"/>
          <w:color w:val="392C69"/>
          <w:sz w:val="24"/>
          <w:szCs w:val="24"/>
          <w:lang w:eastAsia="ru-RU"/>
        </w:rPr>
        <w:t>КонсультантПлюс</w:t>
      </w:r>
      <w:proofErr w:type="spellEnd"/>
      <w:r w:rsidRPr="002B4811">
        <w:rPr>
          <w:rFonts w:ascii="Times New Roman" w:eastAsia="Times New Roman" w:hAnsi="Times New Roman" w:cs="Times New Roman"/>
          <w:color w:val="392C69"/>
          <w:sz w:val="24"/>
          <w:szCs w:val="24"/>
          <w:lang w:eastAsia="ru-RU"/>
        </w:rPr>
        <w:t>: примечание.</w:t>
      </w:r>
    </w:p>
    <w:p w:rsidR="002B4811" w:rsidRPr="002B4811" w:rsidRDefault="002B4811" w:rsidP="002B4811">
      <w:pPr>
        <w:shd w:val="clear" w:color="auto" w:fill="F4F3F8"/>
        <w:spacing w:after="0" w:line="240" w:lineRule="auto"/>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Концепция противодействия терроризму утв. Президентом РФ 05.10.2009.</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2. Основные принципы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законность;</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3) приоритет защиты прав и законных интересов лиц, подвергающихся террористической опасности;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7) приоритет мер предупреждения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11) недопустимость политических уступок террористам;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3. Основные понятия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б) подстрекательство к террористическому акту;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(п. 3 в ред. Федерального закона от 05.05.2014 N 130-ФЗ)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2B4811">
        <w:rPr>
          <w:rFonts w:ascii="Times New Roman" w:eastAsia="Times New Roman" w:hAnsi="Times New Roman" w:cs="Times New Roman"/>
          <w:sz w:val="24"/>
          <w:szCs w:val="24"/>
          <w:lang w:eastAsia="ru-RU"/>
        </w:rPr>
        <w:t>по</w:t>
      </w:r>
      <w:proofErr w:type="gramEnd"/>
      <w:r w:rsidRPr="002B4811">
        <w:rPr>
          <w:rFonts w:ascii="Times New Roman" w:eastAsia="Times New Roman" w:hAnsi="Times New Roman" w:cs="Times New Roman"/>
          <w:sz w:val="24"/>
          <w:szCs w:val="24"/>
          <w:lang w:eastAsia="ru-RU"/>
        </w:rPr>
        <w:t>:</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23.07.2013 N 208-ФЗ)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п</w:t>
      </w:r>
      <w:proofErr w:type="gramEnd"/>
      <w:r w:rsidRPr="002B4811">
        <w:rPr>
          <w:rFonts w:ascii="Times New Roman" w:eastAsia="Times New Roman" w:hAnsi="Times New Roman" w:cs="Times New Roman"/>
          <w:color w:val="000000"/>
          <w:sz w:val="24"/>
          <w:szCs w:val="24"/>
          <w:lang w:eastAsia="ru-RU"/>
        </w:rPr>
        <w:t>. 6 введен Федеральным законом от 23.07.2013 N 208-ФЗ)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4. Международное сотрудничество Российской Федерации в области борьбы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5. Организационные основы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Президент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2B4811">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2B4811">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Правительство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2B4811">
        <w:rPr>
          <w:rFonts w:ascii="Times New Roman" w:eastAsia="Times New Roman" w:hAnsi="Times New Roman" w:cs="Times New Roman"/>
          <w:sz w:val="24"/>
          <w:szCs w:val="24"/>
          <w:lang w:eastAsia="ru-RU"/>
        </w:rPr>
        <w:t>контроля за</w:t>
      </w:r>
      <w:proofErr w:type="gramEnd"/>
      <w:r w:rsidRPr="002B4811">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 xml:space="preserve">(п. 4 </w:t>
      </w:r>
      <w:proofErr w:type="gramStart"/>
      <w:r w:rsidRPr="002B4811">
        <w:rPr>
          <w:rFonts w:ascii="Times New Roman" w:eastAsia="Times New Roman" w:hAnsi="Times New Roman" w:cs="Times New Roman"/>
          <w:color w:val="000000"/>
          <w:sz w:val="24"/>
          <w:szCs w:val="24"/>
          <w:lang w:eastAsia="ru-RU"/>
        </w:rPr>
        <w:t>введен</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23.07.2013 N 208-ФЗ)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 xml:space="preserve">(п. 5 </w:t>
      </w:r>
      <w:proofErr w:type="gramStart"/>
      <w:r w:rsidRPr="002B4811">
        <w:rPr>
          <w:rFonts w:ascii="Times New Roman" w:eastAsia="Times New Roman" w:hAnsi="Times New Roman" w:cs="Times New Roman"/>
          <w:color w:val="000000"/>
          <w:sz w:val="24"/>
          <w:szCs w:val="24"/>
          <w:lang w:eastAsia="ru-RU"/>
        </w:rPr>
        <w:t>введен</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3.1. </w:t>
      </w:r>
      <w:proofErr w:type="gramStart"/>
      <w:r w:rsidRPr="002B4811">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2B4811">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(часть 3.1 введена Федеральным законом от 23.07.2013 N 208-ФЗ)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0" w:name="p101"/>
      <w:bookmarkEnd w:id="0"/>
      <w:r w:rsidRPr="002B4811">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w:t>
      </w:r>
      <w:proofErr w:type="gramEnd"/>
      <w:r w:rsidRPr="002B4811">
        <w:rPr>
          <w:rFonts w:ascii="Times New Roman" w:eastAsia="Times New Roman" w:hAnsi="Times New Roman" w:cs="Times New Roman"/>
          <w:color w:val="000000"/>
          <w:sz w:val="24"/>
          <w:szCs w:val="24"/>
          <w:lang w:eastAsia="ru-RU"/>
        </w:rPr>
        <w:t xml:space="preserve"> ред. Федеральных законов от 02.11.2013 N 302-ФЗ,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 w:name="p104"/>
      <w:bookmarkEnd w:id="1"/>
      <w:r w:rsidRPr="002B4811">
        <w:rPr>
          <w:rFonts w:ascii="Times New Roman" w:eastAsia="Times New Roman" w:hAnsi="Times New Roman" w:cs="Times New Roman"/>
          <w:sz w:val="24"/>
          <w:szCs w:val="24"/>
          <w:lang w:eastAsia="ru-RU"/>
        </w:rPr>
        <w:t xml:space="preserve">4.1. </w:t>
      </w:r>
      <w:proofErr w:type="gramStart"/>
      <w:r w:rsidRPr="002B4811">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2B4811">
        <w:rPr>
          <w:rFonts w:ascii="Times New Roman" w:eastAsia="Times New Roman" w:hAnsi="Times New Roman" w:cs="Times New Roman"/>
          <w:sz w:val="24"/>
          <w:szCs w:val="24"/>
          <w:lang w:eastAsia="ru-RU"/>
        </w:rPr>
        <w:t xml:space="preserve"> Федерации и иных лиц. </w:t>
      </w:r>
      <w:proofErr w:type="gramStart"/>
      <w:r w:rsidRPr="002B4811">
        <w:rPr>
          <w:rFonts w:ascii="Times New Roman" w:eastAsia="Times New Roman" w:hAnsi="Times New Roman" w:cs="Times New Roman"/>
          <w:sz w:val="24"/>
          <w:szCs w:val="24"/>
          <w:lang w:eastAsia="ru-RU"/>
        </w:rPr>
        <w:t xml:space="preserve">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w:t>
      </w:r>
      <w:r w:rsidRPr="002B4811">
        <w:rPr>
          <w:rFonts w:ascii="Times New Roman" w:eastAsia="Times New Roman" w:hAnsi="Times New Roman" w:cs="Times New Roman"/>
          <w:sz w:val="24"/>
          <w:szCs w:val="24"/>
          <w:lang w:eastAsia="ru-RU"/>
        </w:rPr>
        <w:lastRenderedPageBreak/>
        <w:t>издаваться акты (совместные акты) этих органов и формироваться коллегиальные органы по профилактике терроризма, минимизации и</w:t>
      </w:r>
      <w:proofErr w:type="gramEnd"/>
      <w:r w:rsidRPr="002B4811">
        <w:rPr>
          <w:rFonts w:ascii="Times New Roman" w:eastAsia="Times New Roman" w:hAnsi="Times New Roman" w:cs="Times New Roman"/>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(часть 4.1 в ред. Федерального закона от 18.04.2018 N 82-ФЗ)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2B4811">
          <w:rPr>
            <w:rFonts w:ascii="Times New Roman" w:eastAsia="Times New Roman" w:hAnsi="Times New Roman" w:cs="Times New Roman"/>
            <w:color w:val="0000FF"/>
            <w:sz w:val="24"/>
            <w:szCs w:val="24"/>
            <w:lang w:eastAsia="ru-RU"/>
          </w:rPr>
          <w:t>частями 4</w:t>
        </w:r>
      </w:hyperlink>
      <w:r w:rsidRPr="002B4811">
        <w:rPr>
          <w:rFonts w:ascii="Times New Roman" w:eastAsia="Times New Roman" w:hAnsi="Times New Roman" w:cs="Times New Roman"/>
          <w:sz w:val="24"/>
          <w:szCs w:val="24"/>
          <w:lang w:eastAsia="ru-RU"/>
        </w:rPr>
        <w:t xml:space="preserve"> и </w:t>
      </w:r>
      <w:hyperlink w:anchor="p104" w:history="1">
        <w:r w:rsidRPr="002B4811">
          <w:rPr>
            <w:rFonts w:ascii="Times New Roman" w:eastAsia="Times New Roman" w:hAnsi="Times New Roman" w:cs="Times New Roman"/>
            <w:color w:val="0000FF"/>
            <w:sz w:val="24"/>
            <w:szCs w:val="24"/>
            <w:lang w:eastAsia="ru-RU"/>
          </w:rPr>
          <w:t>4.1</w:t>
        </w:r>
      </w:hyperlink>
      <w:r w:rsidRPr="002B4811">
        <w:rPr>
          <w:rFonts w:ascii="Times New Roman" w:eastAsia="Times New Roman"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2B4811">
        <w:rPr>
          <w:rFonts w:ascii="Times New Roman" w:eastAsia="Times New Roman" w:hAnsi="Times New Roman" w:cs="Times New Roman"/>
          <w:sz w:val="24"/>
          <w:szCs w:val="24"/>
          <w:lang w:eastAsia="ru-RU"/>
        </w:rPr>
        <w:t>гражданина</w:t>
      </w:r>
      <w:proofErr w:type="gramEnd"/>
      <w:r w:rsidRPr="002B4811">
        <w:rPr>
          <w:rFonts w:ascii="Times New Roman" w:eastAsia="Times New Roman" w:hAnsi="Times New Roman" w:cs="Times New Roman"/>
          <w:sz w:val="24"/>
          <w:szCs w:val="24"/>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5 введена Федеральным законом от 03.05.2011 N 96-ФЗ; в ред. Федерального закона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введена</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05.05.2014 N 130-ФЗ)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w:t>
      </w:r>
      <w:hyperlink w:anchor="p104" w:history="1">
        <w:r w:rsidRPr="002B4811">
          <w:rPr>
            <w:rFonts w:ascii="Times New Roman" w:eastAsia="Times New Roman" w:hAnsi="Times New Roman" w:cs="Times New Roman"/>
            <w:color w:val="0000FF"/>
            <w:sz w:val="24"/>
            <w:szCs w:val="24"/>
            <w:lang w:eastAsia="ru-RU"/>
          </w:rPr>
          <w:t>частью 4.1 статьи 5</w:t>
        </w:r>
      </w:hyperlink>
      <w:r w:rsidRPr="002B4811">
        <w:rPr>
          <w:rFonts w:ascii="Times New Roman" w:eastAsia="Times New Roman" w:hAnsi="Times New Roman" w:cs="Times New Roman"/>
          <w:sz w:val="24"/>
          <w:szCs w:val="24"/>
          <w:lang w:eastAsia="ru-RU"/>
        </w:rPr>
        <w:t xml:space="preserve"> настоящего Федерального </w:t>
      </w:r>
      <w:proofErr w:type="gramStart"/>
      <w:r w:rsidRPr="002B4811">
        <w:rPr>
          <w:rFonts w:ascii="Times New Roman" w:eastAsia="Times New Roman" w:hAnsi="Times New Roman" w:cs="Times New Roman"/>
          <w:sz w:val="24"/>
          <w:szCs w:val="24"/>
          <w:lang w:eastAsia="ru-RU"/>
        </w:rPr>
        <w:t>закона по решению</w:t>
      </w:r>
      <w:proofErr w:type="gramEnd"/>
      <w:r w:rsidRPr="002B4811">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18.04.2018 N 82-ФЗ)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 xml:space="preserve">(п. 4 </w:t>
      </w:r>
      <w:proofErr w:type="gramStart"/>
      <w:r w:rsidRPr="002B4811">
        <w:rPr>
          <w:rFonts w:ascii="Times New Roman" w:eastAsia="Times New Roman" w:hAnsi="Times New Roman" w:cs="Times New Roman"/>
          <w:color w:val="000000"/>
          <w:sz w:val="24"/>
          <w:szCs w:val="24"/>
          <w:lang w:eastAsia="ru-RU"/>
        </w:rPr>
        <w:t>введен</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18.04.2018 N 82-ФЗ)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2B4811">
        <w:rPr>
          <w:rFonts w:ascii="Times New Roman" w:eastAsia="Times New Roman" w:hAnsi="Times New Roman" w:cs="Times New Roman"/>
          <w:sz w:val="24"/>
          <w:szCs w:val="24"/>
          <w:lang w:eastAsia="ru-RU"/>
        </w:rPr>
        <w:t>безопасности</w:t>
      </w:r>
      <w:proofErr w:type="gramEnd"/>
      <w:r w:rsidRPr="002B4811">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5.2. Полномочия органов местного самоуправления в области противодействия терроризму</w:t>
      </w:r>
    </w:p>
    <w:p w:rsidR="002B4811" w:rsidRPr="002B4811" w:rsidRDefault="002B4811" w:rsidP="002B4811">
      <w:pPr>
        <w:spacing w:after="0" w:line="240" w:lineRule="auto"/>
        <w:ind w:firstLine="540"/>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введена</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06.07.2016 N 374-ФЗ)</w:t>
      </w:r>
    </w:p>
    <w:p w:rsidR="002B4811" w:rsidRPr="002B4811" w:rsidRDefault="002B4811" w:rsidP="002B4811">
      <w:pPr>
        <w:spacing w:after="0" w:line="240" w:lineRule="auto"/>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2B4811">
        <w:rPr>
          <w:rFonts w:ascii="Times New Roman" w:eastAsia="Times New Roman" w:hAnsi="Times New Roman" w:cs="Times New Roman"/>
          <w:sz w:val="24"/>
          <w:szCs w:val="24"/>
          <w:lang w:eastAsia="ru-RU"/>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6. Применение Вооруженных Сил Российской Федерации в борьбе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2B4811">
        <w:rPr>
          <w:rFonts w:ascii="Times New Roman" w:eastAsia="Times New Roman" w:hAnsi="Times New Roman" w:cs="Times New Roman"/>
          <w:sz w:val="24"/>
          <w:szCs w:val="24"/>
          <w:lang w:eastAsia="ru-RU"/>
        </w:rPr>
        <w:t>для</w:t>
      </w:r>
      <w:proofErr w:type="gramEnd"/>
      <w:r w:rsidRPr="002B4811">
        <w:rPr>
          <w:rFonts w:ascii="Times New Roman" w:eastAsia="Times New Roman" w:hAnsi="Times New Roman" w:cs="Times New Roman"/>
          <w:sz w:val="24"/>
          <w:szCs w:val="24"/>
          <w:lang w:eastAsia="ru-RU"/>
        </w:rPr>
        <w:t>:</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7. Пресечение террористических актов в воздушной среде</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w:t>
      </w:r>
      <w:r w:rsidRPr="002B4811">
        <w:rPr>
          <w:rFonts w:ascii="Times New Roman" w:eastAsia="Times New Roman" w:hAnsi="Times New Roman" w:cs="Times New Roman"/>
          <w:sz w:val="24"/>
          <w:szCs w:val="24"/>
          <w:lang w:eastAsia="ru-RU"/>
        </w:rPr>
        <w:lastRenderedPageBreak/>
        <w:t>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w:t>
      </w:r>
      <w:proofErr w:type="gramStart"/>
      <w:r w:rsidRPr="002B4811">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2B4811">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9. Участие Вооруженных Сил Российской Федерации в проведении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w:t>
      </w:r>
      <w:r w:rsidRPr="002B4811">
        <w:rPr>
          <w:rFonts w:ascii="Times New Roman" w:eastAsia="Times New Roman" w:hAnsi="Times New Roman" w:cs="Times New Roman"/>
          <w:sz w:val="24"/>
          <w:szCs w:val="24"/>
          <w:lang w:eastAsia="ru-RU"/>
        </w:rPr>
        <w:lastRenderedPageBreak/>
        <w:t>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2B4811">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2B4811">
        <w:rPr>
          <w:rFonts w:ascii="Times New Roman" w:eastAsia="Times New Roman" w:hAnsi="Times New Roman" w:cs="Times New Roman"/>
          <w:sz w:val="24"/>
          <w:szCs w:val="24"/>
          <w:lang w:eastAsia="ru-RU"/>
        </w:rPr>
        <w:t>.</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Утратила силу. - Федеральный закон от 27.07.2006 N 153-ФЗ.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2" w:name="p186"/>
      <w:bookmarkEnd w:id="2"/>
      <w:r w:rsidRPr="002B4811">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186" w:history="1">
        <w:r w:rsidRPr="002B4811">
          <w:rPr>
            <w:rFonts w:ascii="Times New Roman" w:eastAsia="Times New Roman" w:hAnsi="Times New Roman" w:cs="Times New Roman"/>
            <w:color w:val="0000FF"/>
            <w:sz w:val="24"/>
            <w:szCs w:val="24"/>
            <w:lang w:eastAsia="ru-RU"/>
          </w:rPr>
          <w:t>частью 10</w:t>
        </w:r>
      </w:hyperlink>
      <w:r w:rsidRPr="002B4811">
        <w:rPr>
          <w:rFonts w:ascii="Times New Roman" w:eastAsia="Times New Roman"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w:t>
      </w:r>
      <w:r w:rsidRPr="002B4811">
        <w:rPr>
          <w:rFonts w:ascii="Times New Roman" w:eastAsia="Times New Roman" w:hAnsi="Times New Roman" w:cs="Times New Roman"/>
          <w:sz w:val="24"/>
          <w:szCs w:val="24"/>
          <w:lang w:eastAsia="ru-RU"/>
        </w:rPr>
        <w:lastRenderedPageBreak/>
        <w:t>пребывание этого персонала за пределами территории Российской Федерации становится нецелесообразным.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11. Правовой режим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4811">
        <w:rPr>
          <w:rFonts w:ascii="Times New Roman" w:eastAsia="Times New Roman" w:hAnsi="Times New Roman" w:cs="Times New Roman"/>
          <w:color w:val="392C69"/>
          <w:sz w:val="24"/>
          <w:szCs w:val="24"/>
          <w:lang w:eastAsia="ru-RU"/>
        </w:rPr>
        <w:t>КонсультантПлюс</w:t>
      </w:r>
      <w:proofErr w:type="spellEnd"/>
      <w:r w:rsidRPr="002B4811">
        <w:rPr>
          <w:rFonts w:ascii="Times New Roman" w:eastAsia="Times New Roman" w:hAnsi="Times New Roman" w:cs="Times New Roman"/>
          <w:color w:val="392C69"/>
          <w:sz w:val="24"/>
          <w:szCs w:val="24"/>
          <w:lang w:eastAsia="ru-RU"/>
        </w:rPr>
        <w:t>: примечание.</w:t>
      </w:r>
    </w:p>
    <w:p w:rsidR="002B4811" w:rsidRPr="002B4811" w:rsidRDefault="002B4811" w:rsidP="002B4811">
      <w:pPr>
        <w:shd w:val="clear" w:color="auto" w:fill="F4F3F8"/>
        <w:spacing w:after="0" w:line="240" w:lineRule="auto"/>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Ответственность за нарушение правового режима контртеррористической операции установлена ст. 20.27 КоАП РФ.</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w:t>
      </w:r>
      <w:proofErr w:type="gramStart"/>
      <w:r w:rsidRPr="002B4811">
        <w:rPr>
          <w:rFonts w:ascii="Times New Roman" w:eastAsia="Times New Roman" w:hAnsi="Times New Roman" w:cs="Times New Roman"/>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20" w:history="1">
        <w:r w:rsidRPr="002B4811">
          <w:rPr>
            <w:rFonts w:ascii="Times New Roman" w:eastAsia="Times New Roman" w:hAnsi="Times New Roman" w:cs="Times New Roman"/>
            <w:color w:val="0000FF"/>
            <w:sz w:val="24"/>
            <w:szCs w:val="24"/>
            <w:lang w:eastAsia="ru-RU"/>
          </w:rPr>
          <w:t>статьи 12</w:t>
        </w:r>
      </w:hyperlink>
      <w:r w:rsidRPr="002B4811">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3" w:name="p195"/>
      <w:bookmarkEnd w:id="3"/>
      <w:r w:rsidRPr="002B4811">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2B4811">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2B4811">
        <w:rPr>
          <w:rFonts w:ascii="Times New Roman" w:eastAsia="Times New Roman" w:hAnsi="Times New Roman" w:cs="Times New Roman"/>
          <w:sz w:val="24"/>
          <w:szCs w:val="24"/>
          <w:lang w:eastAsia="ru-RU"/>
        </w:rPr>
        <w:t>дств св</w:t>
      </w:r>
      <w:proofErr w:type="gramEnd"/>
      <w:r w:rsidRPr="002B4811">
        <w:rPr>
          <w:rFonts w:ascii="Times New Roman" w:eastAsia="Times New Roman" w:hAnsi="Times New Roman" w:cs="Times New Roman"/>
          <w:sz w:val="24"/>
          <w:szCs w:val="24"/>
          <w:lang w:eastAsia="ru-RU"/>
        </w:rPr>
        <w:t>язи;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 xml:space="preserve">(п. 14 </w:t>
      </w:r>
      <w:proofErr w:type="gramStart"/>
      <w:r w:rsidRPr="002B4811">
        <w:rPr>
          <w:rFonts w:ascii="Times New Roman" w:eastAsia="Times New Roman" w:hAnsi="Times New Roman" w:cs="Times New Roman"/>
          <w:color w:val="000000"/>
          <w:sz w:val="24"/>
          <w:szCs w:val="24"/>
          <w:lang w:eastAsia="ru-RU"/>
        </w:rPr>
        <w:t>введен</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22.12.2008 N 272-ФЗ)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history="1">
        <w:r w:rsidRPr="002B4811">
          <w:rPr>
            <w:rFonts w:ascii="Times New Roman" w:eastAsia="Times New Roman" w:hAnsi="Times New Roman" w:cs="Times New Roman"/>
            <w:color w:val="0000FF"/>
            <w:sz w:val="24"/>
            <w:szCs w:val="24"/>
            <w:lang w:eastAsia="ru-RU"/>
          </w:rPr>
          <w:t>частью 3</w:t>
        </w:r>
      </w:hyperlink>
      <w:r w:rsidRPr="002B4811">
        <w:rPr>
          <w:rFonts w:ascii="Times New Roman" w:eastAsia="Times New Roman" w:hAnsi="Times New Roman" w:cs="Times New Roman"/>
          <w:sz w:val="24"/>
          <w:szCs w:val="24"/>
          <w:lang w:eastAsia="ru-RU"/>
        </w:rPr>
        <w:t xml:space="preserve"> настоящей статьи, так и отдельные </w:t>
      </w:r>
      <w:proofErr w:type="gramStart"/>
      <w:r w:rsidRPr="002B4811">
        <w:rPr>
          <w:rFonts w:ascii="Times New Roman" w:eastAsia="Times New Roman" w:hAnsi="Times New Roman" w:cs="Times New Roman"/>
          <w:sz w:val="24"/>
          <w:szCs w:val="24"/>
          <w:lang w:eastAsia="ru-RU"/>
        </w:rPr>
        <w:t>меры</w:t>
      </w:r>
      <w:proofErr w:type="gramEnd"/>
      <w:r w:rsidRPr="002B4811">
        <w:rPr>
          <w:rFonts w:ascii="Times New Roman" w:eastAsia="Times New Roman" w:hAnsi="Times New Roman" w:cs="Times New Roman"/>
          <w:sz w:val="24"/>
          <w:szCs w:val="24"/>
          <w:lang w:eastAsia="ru-RU"/>
        </w:rPr>
        <w:t xml:space="preserve"> и временные ограничения.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5. </w:t>
      </w:r>
      <w:proofErr w:type="gramStart"/>
      <w:r w:rsidRPr="002B4811">
        <w:rPr>
          <w:rFonts w:ascii="Times New Roman" w:eastAsia="Times New Roman" w:hAnsi="Times New Roman" w:cs="Times New Roman"/>
          <w:sz w:val="24"/>
          <w:szCs w:val="24"/>
          <w:lang w:eastAsia="ru-RU"/>
        </w:rPr>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2B4811">
        <w:rPr>
          <w:rFonts w:ascii="Times New Roman" w:eastAsia="Times New Roman" w:hAnsi="Times New Roman" w:cs="Times New Roman"/>
          <w:sz w:val="24"/>
          <w:szCs w:val="24"/>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history="1">
        <w:r w:rsidRPr="002B4811">
          <w:rPr>
            <w:rFonts w:ascii="Times New Roman" w:eastAsia="Times New Roman" w:hAnsi="Times New Roman" w:cs="Times New Roman"/>
            <w:color w:val="0000FF"/>
            <w:sz w:val="24"/>
            <w:szCs w:val="24"/>
            <w:lang w:eastAsia="ru-RU"/>
          </w:rPr>
          <w:t>статьями 12</w:t>
        </w:r>
      </w:hyperlink>
      <w:r w:rsidRPr="002B4811">
        <w:rPr>
          <w:rFonts w:ascii="Times New Roman" w:eastAsia="Times New Roman" w:hAnsi="Times New Roman" w:cs="Times New Roman"/>
          <w:sz w:val="24"/>
          <w:szCs w:val="24"/>
          <w:lang w:eastAsia="ru-RU"/>
        </w:rPr>
        <w:t xml:space="preserve"> - </w:t>
      </w:r>
      <w:hyperlink w:anchor="p296" w:history="1">
        <w:r w:rsidRPr="002B4811">
          <w:rPr>
            <w:rFonts w:ascii="Times New Roman" w:eastAsia="Times New Roman" w:hAnsi="Times New Roman" w:cs="Times New Roman"/>
            <w:color w:val="0000FF"/>
            <w:sz w:val="24"/>
            <w:szCs w:val="24"/>
            <w:lang w:eastAsia="ru-RU"/>
          </w:rPr>
          <w:t>19</w:t>
        </w:r>
      </w:hyperlink>
      <w:r w:rsidRPr="002B4811">
        <w:rPr>
          <w:rFonts w:ascii="Times New Roman" w:eastAsia="Times New Roman" w:hAnsi="Times New Roman" w:cs="Times New Roman"/>
          <w:sz w:val="24"/>
          <w:szCs w:val="24"/>
          <w:lang w:eastAsia="ru-RU"/>
        </w:rPr>
        <w:t xml:space="preserve"> настоящего Федерального закона.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(часть 5 введена Федеральным законом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4" w:name="p215"/>
      <w:bookmarkEnd w:id="4"/>
      <w:r w:rsidRPr="002B4811">
        <w:rPr>
          <w:rFonts w:ascii="Arial" w:eastAsia="Times New Roman" w:hAnsi="Arial" w:cs="Arial"/>
          <w:b/>
          <w:bCs/>
          <w:sz w:val="24"/>
          <w:szCs w:val="24"/>
          <w:lang w:eastAsia="ru-RU"/>
        </w:rPr>
        <w:t>Статья 12. Условия проведения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1 в ред. Федерального закона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5" w:name="p220"/>
      <w:bookmarkEnd w:id="5"/>
      <w:r w:rsidRPr="002B4811">
        <w:rPr>
          <w:rFonts w:ascii="Times New Roman" w:eastAsia="Times New Roman" w:hAnsi="Times New Roman" w:cs="Times New Roman"/>
          <w:sz w:val="24"/>
          <w:szCs w:val="24"/>
          <w:lang w:eastAsia="ru-RU"/>
        </w:rPr>
        <w:t xml:space="preserve">2. </w:t>
      </w:r>
      <w:proofErr w:type="gramStart"/>
      <w:r w:rsidRPr="002B4811">
        <w:rPr>
          <w:rFonts w:ascii="Times New Roman" w:eastAsia="Times New Roman" w:hAnsi="Times New Roman" w:cs="Times New Roman"/>
          <w:sz w:val="24"/>
          <w:szCs w:val="24"/>
          <w:lang w:eastAsia="ru-RU"/>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w:t>
      </w:r>
      <w:r w:rsidRPr="002B4811">
        <w:rPr>
          <w:rFonts w:ascii="Times New Roman" w:eastAsia="Times New Roman" w:hAnsi="Times New Roman" w:cs="Times New Roman"/>
          <w:sz w:val="24"/>
          <w:szCs w:val="24"/>
          <w:lang w:eastAsia="ru-RU"/>
        </w:rPr>
        <w:lastRenderedPageBreak/>
        <w:t>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2B4811">
        <w:rPr>
          <w:rFonts w:ascii="Times New Roman" w:eastAsia="Times New Roman" w:hAnsi="Times New Roman" w:cs="Times New Roman"/>
          <w:sz w:val="24"/>
          <w:szCs w:val="24"/>
          <w:lang w:eastAsia="ru-RU"/>
        </w:rPr>
        <w:t>.</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13. Руководство контртеррористической операцией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Лицо, принявшее в соответствии с </w:t>
      </w:r>
      <w:hyperlink w:anchor="p220" w:history="1">
        <w:r w:rsidRPr="002B4811">
          <w:rPr>
            <w:rFonts w:ascii="Times New Roman" w:eastAsia="Times New Roman" w:hAnsi="Times New Roman" w:cs="Times New Roman"/>
            <w:color w:val="0000FF"/>
            <w:sz w:val="24"/>
            <w:szCs w:val="24"/>
            <w:lang w:eastAsia="ru-RU"/>
          </w:rPr>
          <w:t>частью 2 статьи 12</w:t>
        </w:r>
      </w:hyperlink>
      <w:r w:rsidRPr="002B4811">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1 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Руководитель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2B4811">
        <w:rPr>
          <w:rFonts w:ascii="Times New Roman" w:eastAsia="Times New Roman" w:hAnsi="Times New Roman" w:cs="Times New Roman"/>
          <w:sz w:val="24"/>
          <w:szCs w:val="24"/>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03.07.2016 N 227-ФЗ)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5" w:history="1">
        <w:r w:rsidRPr="002B4811">
          <w:rPr>
            <w:rFonts w:ascii="Times New Roman" w:eastAsia="Times New Roman" w:hAnsi="Times New Roman" w:cs="Times New Roman"/>
            <w:color w:val="0000FF"/>
            <w:sz w:val="24"/>
            <w:szCs w:val="24"/>
            <w:lang w:eastAsia="ru-RU"/>
          </w:rPr>
          <w:t>статьи 11</w:t>
        </w:r>
      </w:hyperlink>
      <w:r w:rsidRPr="002B4811">
        <w:rPr>
          <w:rFonts w:ascii="Times New Roman" w:eastAsia="Times New Roman" w:hAnsi="Times New Roman" w:cs="Times New Roman"/>
          <w:sz w:val="24"/>
          <w:szCs w:val="24"/>
          <w:lang w:eastAsia="ru-RU"/>
        </w:rPr>
        <w:t xml:space="preserve"> настоящего Федерального закона;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 xml:space="preserve">7) отдает боевое распоряжение (боевой приказ) о применении группировки сил и средств, создаваемой в соответствии со </w:t>
      </w:r>
      <w:hyperlink w:anchor="p259" w:history="1">
        <w:r w:rsidRPr="002B4811">
          <w:rPr>
            <w:rFonts w:ascii="Times New Roman" w:eastAsia="Times New Roman" w:hAnsi="Times New Roman" w:cs="Times New Roman"/>
            <w:color w:val="0000FF"/>
            <w:sz w:val="24"/>
            <w:szCs w:val="24"/>
            <w:lang w:eastAsia="ru-RU"/>
          </w:rPr>
          <w:t>статьей 15</w:t>
        </w:r>
      </w:hyperlink>
      <w:r w:rsidRPr="002B4811">
        <w:rPr>
          <w:rFonts w:ascii="Times New Roman" w:eastAsia="Times New Roman" w:hAnsi="Times New Roman" w:cs="Times New Roman"/>
          <w:sz w:val="24"/>
          <w:szCs w:val="24"/>
          <w:lang w:eastAsia="ru-RU"/>
        </w:rPr>
        <w:t xml:space="preserve"> настоящего Федерального закона;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(п. 7 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14. Компетенция оперативного штаба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Оперативный штаб:</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2B4811">
        <w:rPr>
          <w:rFonts w:ascii="Times New Roman" w:eastAsia="Times New Roman" w:hAnsi="Times New Roman" w:cs="Times New Roman"/>
          <w:sz w:val="24"/>
          <w:szCs w:val="24"/>
          <w:lang w:eastAsia="ru-RU"/>
        </w:rPr>
        <w:t>контроль за</w:t>
      </w:r>
      <w:proofErr w:type="gramEnd"/>
      <w:r w:rsidRPr="002B4811">
        <w:rPr>
          <w:rFonts w:ascii="Times New Roman" w:eastAsia="Times New Roman" w:hAnsi="Times New Roman" w:cs="Times New Roman"/>
          <w:sz w:val="24"/>
          <w:szCs w:val="24"/>
          <w:lang w:eastAsia="ru-RU"/>
        </w:rPr>
        <w:t xml:space="preserve"> его исполнением;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(п. 6 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6" w:name="p259"/>
      <w:bookmarkEnd w:id="6"/>
      <w:r w:rsidRPr="002B4811">
        <w:rPr>
          <w:rFonts w:ascii="Arial" w:eastAsia="Times New Roman" w:hAnsi="Arial" w:cs="Arial"/>
          <w:b/>
          <w:bCs/>
          <w:sz w:val="24"/>
          <w:szCs w:val="24"/>
          <w:lang w:eastAsia="ru-RU"/>
        </w:rPr>
        <w:t>Статья 15. Силы и средства, привлекаемые для проведения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7" w:name="p263"/>
      <w:bookmarkEnd w:id="7"/>
      <w:r w:rsidRPr="002B4811">
        <w:rPr>
          <w:rFonts w:ascii="Times New Roman" w:eastAsia="Times New Roman" w:hAnsi="Times New Roman" w:cs="Times New Roman"/>
          <w:sz w:val="24"/>
          <w:szCs w:val="24"/>
          <w:lang w:eastAsia="ru-RU"/>
        </w:rPr>
        <w:t xml:space="preserve">3. </w:t>
      </w:r>
      <w:proofErr w:type="gramStart"/>
      <w:r w:rsidRPr="002B4811">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2B4811">
        <w:rPr>
          <w:rFonts w:ascii="Times New Roman" w:eastAsia="Times New Roman" w:hAnsi="Times New Roman" w:cs="Times New Roman"/>
          <w:sz w:val="24"/>
          <w:szCs w:val="24"/>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63" w:history="1">
        <w:r w:rsidRPr="002B4811">
          <w:rPr>
            <w:rFonts w:ascii="Times New Roman" w:eastAsia="Times New Roman" w:hAnsi="Times New Roman" w:cs="Times New Roman"/>
            <w:color w:val="0000FF"/>
            <w:sz w:val="24"/>
            <w:szCs w:val="24"/>
            <w:lang w:eastAsia="ru-RU"/>
          </w:rPr>
          <w:t>части 3</w:t>
        </w:r>
      </w:hyperlink>
      <w:r w:rsidRPr="002B4811">
        <w:rPr>
          <w:rFonts w:ascii="Times New Roman" w:eastAsia="Times New Roman" w:hAnsi="Times New Roman"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w:t>
      </w:r>
      <w:r w:rsidRPr="002B4811">
        <w:rPr>
          <w:rFonts w:ascii="Times New Roman" w:eastAsia="Times New Roman" w:hAnsi="Times New Roman" w:cs="Times New Roman"/>
          <w:sz w:val="24"/>
          <w:szCs w:val="24"/>
          <w:lang w:eastAsia="ru-RU"/>
        </w:rPr>
        <w:lastRenderedPageBreak/>
        <w:t>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5 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w:t>
      </w:r>
      <w:hyperlink w:anchor="p263" w:history="1">
        <w:r w:rsidRPr="002B4811">
          <w:rPr>
            <w:rFonts w:ascii="Times New Roman" w:eastAsia="Times New Roman" w:hAnsi="Times New Roman" w:cs="Times New Roman"/>
            <w:color w:val="0000FF"/>
            <w:sz w:val="24"/>
            <w:szCs w:val="24"/>
            <w:lang w:eastAsia="ru-RU"/>
          </w:rPr>
          <w:t>части 3</w:t>
        </w:r>
      </w:hyperlink>
      <w:r w:rsidRPr="002B4811">
        <w:rPr>
          <w:rFonts w:ascii="Times New Roman" w:eastAsia="Times New Roman"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16. Ведение переговоров в ходе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17. Окончание контртеррористической операции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8" w:name="p279"/>
      <w:bookmarkEnd w:id="8"/>
      <w:r w:rsidRPr="002B4811">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2. При наличии условий, указанных в </w:t>
      </w:r>
      <w:hyperlink w:anchor="p279" w:history="1">
        <w:r w:rsidRPr="002B4811">
          <w:rPr>
            <w:rFonts w:ascii="Times New Roman" w:eastAsia="Times New Roman" w:hAnsi="Times New Roman" w:cs="Times New Roman"/>
            <w:color w:val="0000FF"/>
            <w:sz w:val="24"/>
            <w:szCs w:val="24"/>
            <w:lang w:eastAsia="ru-RU"/>
          </w:rPr>
          <w:t>части 1</w:t>
        </w:r>
      </w:hyperlink>
      <w:r w:rsidRPr="002B4811">
        <w:rPr>
          <w:rFonts w:ascii="Times New Roman" w:eastAsia="Times New Roman" w:hAnsi="Times New Roman" w:cs="Times New Roman"/>
          <w:sz w:val="24"/>
          <w:szCs w:val="24"/>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2 в ред. Федерального закона от 03.05.2011 N 96-ФЗ)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9" w:name="p284"/>
      <w:bookmarkEnd w:id="9"/>
      <w:r w:rsidRPr="002B4811">
        <w:rPr>
          <w:rFonts w:ascii="Arial" w:eastAsia="Times New Roman" w:hAnsi="Arial" w:cs="Arial"/>
          <w:b/>
          <w:bCs/>
          <w:sz w:val="24"/>
          <w:szCs w:val="24"/>
          <w:lang w:eastAsia="ru-RU"/>
        </w:rPr>
        <w:t>Статья 18. Возмещение вреда, причиненного в результате террористического акта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w:t>
      </w:r>
      <w:proofErr w:type="gramEnd"/>
      <w:r w:rsidRPr="002B4811">
        <w:rPr>
          <w:rFonts w:ascii="Times New Roman" w:eastAsia="Times New Roman" w:hAnsi="Times New Roman" w:cs="Times New Roman"/>
          <w:color w:val="000000"/>
          <w:sz w:val="24"/>
          <w:szCs w:val="24"/>
          <w:lang w:eastAsia="ru-RU"/>
        </w:rPr>
        <w:t xml:space="preserve"> ред. Федерального закона от 02.11.2013 N 302-ФЗ)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1.1. </w:t>
      </w:r>
      <w:proofErr w:type="gramStart"/>
      <w:r w:rsidRPr="002B4811">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2B4811">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1.1 введена Федеральным законом от 02.11.2013 N 302-ФЗ)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1.2. </w:t>
      </w:r>
      <w:proofErr w:type="gramStart"/>
      <w:r w:rsidRPr="002B4811">
        <w:rPr>
          <w:rFonts w:ascii="Times New Roman" w:eastAsia="Times New Roman" w:hAnsi="Times New Roman" w:cs="Times New Roman"/>
          <w:sz w:val="24"/>
          <w:szCs w:val="24"/>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2B4811">
        <w:rPr>
          <w:rFonts w:ascii="Times New Roman" w:eastAsia="Times New Roman" w:hAnsi="Times New Roman" w:cs="Times New Roman"/>
          <w:sz w:val="24"/>
          <w:szCs w:val="24"/>
          <w:lang w:eastAsia="ru-RU"/>
        </w:rPr>
        <w:t>разыскной</w:t>
      </w:r>
      <w:proofErr w:type="spellEnd"/>
      <w:r w:rsidRPr="002B4811">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w:t>
      </w:r>
      <w:r w:rsidRPr="002B4811">
        <w:rPr>
          <w:rFonts w:ascii="Times New Roman" w:eastAsia="Times New Roman" w:hAnsi="Times New Roman" w:cs="Times New Roman"/>
          <w:sz w:val="24"/>
          <w:szCs w:val="24"/>
          <w:lang w:eastAsia="ru-RU"/>
        </w:rPr>
        <w:lastRenderedPageBreak/>
        <w:t>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2B4811">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2B4811">
        <w:rPr>
          <w:rFonts w:ascii="Times New Roman" w:eastAsia="Times New Roman" w:hAnsi="Times New Roman" w:cs="Times New Roman"/>
          <w:sz w:val="24"/>
          <w:szCs w:val="24"/>
          <w:lang w:eastAsia="ru-RU"/>
        </w:rPr>
        <w:t>истребуемые</w:t>
      </w:r>
      <w:proofErr w:type="spellEnd"/>
      <w:r w:rsidRPr="002B4811">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2B4811">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(часть 1.2 введена Федеральным законом от 02.11.2013 N 302-ФЗ)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0" w:name="p296"/>
      <w:bookmarkEnd w:id="10"/>
      <w:r w:rsidRPr="002B4811">
        <w:rPr>
          <w:rFonts w:ascii="Arial" w:eastAsia="Times New Roman"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08.11.2008 N 203-ФЗ)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w:t>
      </w:r>
      <w:proofErr w:type="gramStart"/>
      <w:r w:rsidRPr="002B4811">
        <w:rPr>
          <w:rFonts w:ascii="Times New Roman" w:eastAsia="Times New Roman" w:hAnsi="Times New Roman" w:cs="Times New Roman"/>
          <w:sz w:val="24"/>
          <w:szCs w:val="24"/>
          <w:lang w:eastAsia="ru-RU"/>
        </w:rPr>
        <w:t xml:space="preserve">Социальная реабилитация лиц, пострадавших в результате террористического акта, а также лиц, указанных в </w:t>
      </w:r>
      <w:hyperlink w:anchor="p304" w:history="1">
        <w:r w:rsidRPr="002B4811">
          <w:rPr>
            <w:rFonts w:ascii="Times New Roman" w:eastAsia="Times New Roman" w:hAnsi="Times New Roman" w:cs="Times New Roman"/>
            <w:color w:val="0000FF"/>
            <w:sz w:val="24"/>
            <w:szCs w:val="24"/>
            <w:lang w:eastAsia="ru-RU"/>
          </w:rPr>
          <w:t>статье 20</w:t>
        </w:r>
      </w:hyperlink>
      <w:r w:rsidRPr="002B4811">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2B4811">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2. Для лиц, указанных в </w:t>
      </w:r>
      <w:hyperlink w:anchor="p304" w:history="1">
        <w:r w:rsidRPr="002B4811">
          <w:rPr>
            <w:rFonts w:ascii="Times New Roman" w:eastAsia="Times New Roman" w:hAnsi="Times New Roman" w:cs="Times New Roman"/>
            <w:color w:val="0000FF"/>
            <w:sz w:val="24"/>
            <w:szCs w:val="24"/>
            <w:lang w:eastAsia="ru-RU"/>
          </w:rPr>
          <w:t>статье 20</w:t>
        </w:r>
      </w:hyperlink>
      <w:r w:rsidRPr="002B4811">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(часть вторая введена Федеральным законом от 08.11.2008 N 203-ФЗ)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1" w:name="p304"/>
      <w:bookmarkEnd w:id="11"/>
      <w:r w:rsidRPr="002B4811">
        <w:rPr>
          <w:rFonts w:ascii="Arial" w:eastAsia="Times New Roman"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2" w:name="p307"/>
      <w:bookmarkEnd w:id="12"/>
      <w:r w:rsidRPr="002B4811">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lastRenderedPageBreak/>
        <w:t>(в ред. Федерального закона от 30.12.2008 N 321-ФЗ)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3" w:name="p310"/>
      <w:bookmarkEnd w:id="13"/>
      <w:r w:rsidRPr="002B4811">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4" w:name="p311"/>
      <w:bookmarkEnd w:id="14"/>
      <w:r w:rsidRPr="002B4811">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 xml:space="preserve">(п. 2.1 </w:t>
      </w:r>
      <w:proofErr w:type="gramStart"/>
      <w:r w:rsidRPr="002B4811">
        <w:rPr>
          <w:rFonts w:ascii="Times New Roman" w:eastAsia="Times New Roman" w:hAnsi="Times New Roman" w:cs="Times New Roman"/>
          <w:color w:val="000000"/>
          <w:sz w:val="24"/>
          <w:szCs w:val="24"/>
          <w:lang w:eastAsia="ru-RU"/>
        </w:rPr>
        <w:t>введен</w:t>
      </w:r>
      <w:proofErr w:type="gramEnd"/>
      <w:r w:rsidRPr="002B4811">
        <w:rPr>
          <w:rFonts w:ascii="Times New Roman" w:eastAsia="Times New Roman" w:hAnsi="Times New Roman" w:cs="Times New Roman"/>
          <w:color w:val="000000"/>
          <w:sz w:val="24"/>
          <w:szCs w:val="24"/>
          <w:lang w:eastAsia="ru-RU"/>
        </w:rPr>
        <w:t xml:space="preserve"> Федеральным законом от 28.12.2010 N 404-ФЗ)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3) члены семей лиц, указанных в </w:t>
      </w:r>
      <w:hyperlink w:anchor="p307" w:history="1">
        <w:r w:rsidRPr="002B4811">
          <w:rPr>
            <w:rFonts w:ascii="Times New Roman" w:eastAsia="Times New Roman" w:hAnsi="Times New Roman" w:cs="Times New Roman"/>
            <w:color w:val="0000FF"/>
            <w:sz w:val="24"/>
            <w:szCs w:val="24"/>
            <w:lang w:eastAsia="ru-RU"/>
          </w:rPr>
          <w:t>пунктах 1</w:t>
        </w:r>
      </w:hyperlink>
      <w:r w:rsidRPr="002B4811">
        <w:rPr>
          <w:rFonts w:ascii="Times New Roman" w:eastAsia="Times New Roman" w:hAnsi="Times New Roman" w:cs="Times New Roman"/>
          <w:sz w:val="24"/>
          <w:szCs w:val="24"/>
          <w:lang w:eastAsia="ru-RU"/>
        </w:rPr>
        <w:t xml:space="preserve">, </w:t>
      </w:r>
      <w:hyperlink w:anchor="p310" w:history="1">
        <w:r w:rsidRPr="002B4811">
          <w:rPr>
            <w:rFonts w:ascii="Times New Roman" w:eastAsia="Times New Roman" w:hAnsi="Times New Roman" w:cs="Times New Roman"/>
            <w:color w:val="0000FF"/>
            <w:sz w:val="24"/>
            <w:szCs w:val="24"/>
            <w:lang w:eastAsia="ru-RU"/>
          </w:rPr>
          <w:t>2</w:t>
        </w:r>
      </w:hyperlink>
      <w:r w:rsidRPr="002B4811">
        <w:rPr>
          <w:rFonts w:ascii="Times New Roman" w:eastAsia="Times New Roman" w:hAnsi="Times New Roman" w:cs="Times New Roman"/>
          <w:sz w:val="24"/>
          <w:szCs w:val="24"/>
          <w:lang w:eastAsia="ru-RU"/>
        </w:rPr>
        <w:t xml:space="preserve"> и </w:t>
      </w:r>
      <w:hyperlink w:anchor="p311" w:history="1">
        <w:r w:rsidRPr="002B4811">
          <w:rPr>
            <w:rFonts w:ascii="Times New Roman" w:eastAsia="Times New Roman" w:hAnsi="Times New Roman" w:cs="Times New Roman"/>
            <w:color w:val="0000FF"/>
            <w:sz w:val="24"/>
            <w:szCs w:val="24"/>
            <w:lang w:eastAsia="ru-RU"/>
          </w:rPr>
          <w:t>2.1</w:t>
        </w:r>
      </w:hyperlink>
      <w:r w:rsidRPr="002B4811">
        <w:rPr>
          <w:rFonts w:ascii="Times New Roman" w:eastAsia="Times New Roman"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28.12.2010 N 404-ФЗ)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5" w:name="p318"/>
      <w:bookmarkEnd w:id="15"/>
      <w:r w:rsidRPr="002B4811">
        <w:rPr>
          <w:rFonts w:ascii="Arial" w:eastAsia="Times New Roman" w:hAnsi="Arial" w:cs="Arial"/>
          <w:b/>
          <w:bCs/>
          <w:sz w:val="24"/>
          <w:szCs w:val="24"/>
          <w:lang w:eastAsia="ru-RU"/>
        </w:rPr>
        <w:t>Статья 21. Возмещение вреда лицам, участвующим в борьбе с терроризмом, и меры их социальной защиты</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w:anchor="p304" w:history="1">
        <w:r w:rsidRPr="002B4811">
          <w:rPr>
            <w:rFonts w:ascii="Times New Roman" w:eastAsia="Times New Roman" w:hAnsi="Times New Roman" w:cs="Times New Roman"/>
            <w:color w:val="0000FF"/>
            <w:sz w:val="24"/>
            <w:szCs w:val="24"/>
            <w:lang w:eastAsia="ru-RU"/>
          </w:rPr>
          <w:t>статье 20</w:t>
        </w:r>
      </w:hyperlink>
      <w:r w:rsidRPr="002B4811">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2. </w:t>
      </w:r>
      <w:proofErr w:type="gramStart"/>
      <w:r w:rsidRPr="002B4811">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2B4811">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5. В случае</w:t>
      </w:r>
      <w:proofErr w:type="gramStart"/>
      <w:r w:rsidRPr="002B4811">
        <w:rPr>
          <w:rFonts w:ascii="Times New Roman" w:eastAsia="Times New Roman" w:hAnsi="Times New Roman" w:cs="Times New Roman"/>
          <w:sz w:val="24"/>
          <w:szCs w:val="24"/>
          <w:lang w:eastAsia="ru-RU"/>
        </w:rPr>
        <w:t>,</w:t>
      </w:r>
      <w:proofErr w:type="gramEnd"/>
      <w:r w:rsidRPr="002B4811">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B4811" w:rsidRPr="002B4811" w:rsidRDefault="002B4811" w:rsidP="002B481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4811">
        <w:rPr>
          <w:rFonts w:ascii="Times New Roman" w:eastAsia="Times New Roman" w:hAnsi="Times New Roman" w:cs="Times New Roman"/>
          <w:color w:val="392C69"/>
          <w:sz w:val="24"/>
          <w:szCs w:val="24"/>
          <w:lang w:eastAsia="ru-RU"/>
        </w:rPr>
        <w:t>КонсультантПлюс</w:t>
      </w:r>
      <w:proofErr w:type="spellEnd"/>
      <w:r w:rsidRPr="002B4811">
        <w:rPr>
          <w:rFonts w:ascii="Times New Roman" w:eastAsia="Times New Roman" w:hAnsi="Times New Roman" w:cs="Times New Roman"/>
          <w:color w:val="392C69"/>
          <w:sz w:val="24"/>
          <w:szCs w:val="24"/>
          <w:lang w:eastAsia="ru-RU"/>
        </w:rPr>
        <w:t>: примечание.</w:t>
      </w:r>
    </w:p>
    <w:p w:rsidR="002B4811" w:rsidRPr="002B4811" w:rsidRDefault="002B4811" w:rsidP="002B4811">
      <w:pPr>
        <w:shd w:val="clear" w:color="auto" w:fill="F4F3F8"/>
        <w:spacing w:after="0" w:line="240" w:lineRule="auto"/>
        <w:rPr>
          <w:rFonts w:ascii="Verdana" w:eastAsia="Times New Roman" w:hAnsi="Verdana" w:cs="Times New Roman"/>
          <w:color w:val="392C69"/>
          <w:sz w:val="21"/>
          <w:szCs w:val="21"/>
          <w:lang w:eastAsia="ru-RU"/>
        </w:rPr>
      </w:pPr>
      <w:r w:rsidRPr="002B4811">
        <w:rPr>
          <w:rFonts w:ascii="Times New Roman" w:eastAsia="Times New Roman" w:hAnsi="Times New Roman" w:cs="Times New Roman"/>
          <w:color w:val="392C69"/>
          <w:sz w:val="24"/>
          <w:szCs w:val="24"/>
          <w:lang w:eastAsia="ru-RU"/>
        </w:rPr>
        <w:t>Ч. 6 ст. 21 признана частично не соответствующей Конституции РФ (Постановление КС РФ от 29.03.2019 N 16-П).</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22. Правомерное причинение вреда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bookmarkStart w:id="16" w:name="p333"/>
      <w:bookmarkEnd w:id="16"/>
      <w:r w:rsidRPr="002B4811">
        <w:rPr>
          <w:rFonts w:ascii="Arial" w:eastAsia="Times New Roman" w:hAnsi="Arial" w:cs="Arial"/>
          <w:b/>
          <w:bCs/>
          <w:sz w:val="24"/>
          <w:szCs w:val="24"/>
          <w:lang w:eastAsia="ru-RU"/>
        </w:rPr>
        <w:t>Статья 23. Льготное исчисление выслуги лет, гарантии и компенсации лицам, участвующим в борьбе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w:t>
      </w:r>
      <w:proofErr w:type="gramStart"/>
      <w:r w:rsidRPr="002B4811">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Федерального закона от 30.12.2008 N 321-ФЗ)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w:t>
      </w:r>
      <w:proofErr w:type="gramEnd"/>
      <w:r w:rsidRPr="002B4811">
        <w:rPr>
          <w:rFonts w:ascii="Times New Roman" w:eastAsia="Times New Roman" w:hAnsi="Times New Roman" w:cs="Times New Roman"/>
          <w:color w:val="000000"/>
          <w:sz w:val="24"/>
          <w:szCs w:val="24"/>
          <w:lang w:eastAsia="ru-RU"/>
        </w:rPr>
        <w:t xml:space="preserve"> ред. Федерального закона от 30.12.2008 N 321-ФЗ)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w:t>
      </w:r>
      <w:proofErr w:type="gramEnd"/>
      <w:r w:rsidRPr="002B4811">
        <w:rPr>
          <w:rFonts w:ascii="Times New Roman" w:eastAsia="Times New Roman" w:hAnsi="Times New Roman" w:cs="Times New Roman"/>
          <w:color w:val="000000"/>
          <w:sz w:val="24"/>
          <w:szCs w:val="24"/>
          <w:lang w:eastAsia="ru-RU"/>
        </w:rPr>
        <w:t xml:space="preserve"> ред. Федеральных законов от 30.12.2008 N 321-ФЗ, от 08.11.2011 N 309-ФЗ)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24. Ответственность организаций за причастность к терроризму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в</w:t>
      </w:r>
      <w:proofErr w:type="gramEnd"/>
      <w:r w:rsidRPr="002B4811">
        <w:rPr>
          <w:rFonts w:ascii="Times New Roman" w:eastAsia="Times New Roman" w:hAnsi="Times New Roman" w:cs="Times New Roman"/>
          <w:color w:val="000000"/>
          <w:sz w:val="24"/>
          <w:szCs w:val="24"/>
          <w:lang w:eastAsia="ru-RU"/>
        </w:rPr>
        <w:t xml:space="preserve"> ред. Федеральных законов от 27.07.2010 N 197-ФЗ, от 28.06.2014 N 179-ФЗ,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2. </w:t>
      </w:r>
      <w:proofErr w:type="gramStart"/>
      <w:r w:rsidRPr="002B4811">
        <w:rPr>
          <w:rFonts w:ascii="Times New Roman" w:eastAsia="Times New Roman" w:hAnsi="Times New Roman"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2B4811">
        <w:rPr>
          <w:rFonts w:ascii="Times New Roman" w:eastAsia="Times New Roman" w:hAnsi="Times New Roman" w:cs="Times New Roman"/>
          <w:sz w:val="24"/>
          <w:szCs w:val="24"/>
          <w:lang w:eastAsia="ru-RU"/>
        </w:rPr>
        <w:t xml:space="preserve"> </w:t>
      </w:r>
      <w:proofErr w:type="gramStart"/>
      <w:r w:rsidRPr="002B4811">
        <w:rPr>
          <w:rFonts w:ascii="Times New Roman" w:eastAsia="Times New Roman" w:hAnsi="Times New Roman" w:cs="Times New Roman"/>
          <w:sz w:val="24"/>
          <w:szCs w:val="24"/>
          <w:lang w:eastAsia="ru-RU"/>
        </w:rPr>
        <w:t>случае</w:t>
      </w:r>
      <w:proofErr w:type="gramEnd"/>
      <w:r w:rsidRPr="002B4811">
        <w:rPr>
          <w:rFonts w:ascii="Times New Roman" w:eastAsia="Times New Roman" w:hAnsi="Times New Roman" w:cs="Times New Roman"/>
          <w:sz w:val="24"/>
          <w:szCs w:val="24"/>
          <w:lang w:eastAsia="ru-RU"/>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w:t>
      </w:r>
      <w:r w:rsidRPr="002B4811">
        <w:rPr>
          <w:rFonts w:ascii="Times New Roman" w:eastAsia="Times New Roman" w:hAnsi="Times New Roman" w:cs="Times New Roman"/>
          <w:sz w:val="24"/>
          <w:szCs w:val="24"/>
          <w:lang w:eastAsia="ru-RU"/>
        </w:rPr>
        <w:lastRenderedPageBreak/>
        <w:t>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(в ред. Федеральных законов от 27.07.2010 N 197-ФЗ, от 02.11.2013 N 302-ФЗ, от 28.06.2014 N 179-ФЗ, от 06.07.2016 N 374-ФЗ)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2B4811">
        <w:rPr>
          <w:rFonts w:ascii="Times New Roman" w:eastAsia="Times New Roman" w:hAnsi="Times New Roman" w:cs="Times New Roman"/>
          <w:sz w:val="24"/>
          <w:szCs w:val="24"/>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2B4811">
        <w:rPr>
          <w:rFonts w:ascii="Times New Roman" w:eastAsia="Times New Roman" w:hAnsi="Times New Roman" w:cs="Times New Roman"/>
          <w:sz w:val="24"/>
          <w:szCs w:val="24"/>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B4811" w:rsidRPr="002B4811" w:rsidRDefault="002B4811" w:rsidP="002B4811">
      <w:pPr>
        <w:spacing w:after="0" w:line="240" w:lineRule="auto"/>
        <w:jc w:val="both"/>
        <w:rPr>
          <w:rFonts w:ascii="Verdana" w:eastAsia="Times New Roman" w:hAnsi="Verdana" w:cs="Times New Roman"/>
          <w:color w:val="000000"/>
          <w:sz w:val="21"/>
          <w:szCs w:val="21"/>
          <w:lang w:eastAsia="ru-RU"/>
        </w:rPr>
      </w:pPr>
      <w:r w:rsidRPr="002B4811">
        <w:rPr>
          <w:rFonts w:ascii="Times New Roman" w:eastAsia="Times New Roman" w:hAnsi="Times New Roman" w:cs="Times New Roman"/>
          <w:color w:val="000000"/>
          <w:sz w:val="24"/>
          <w:szCs w:val="24"/>
          <w:lang w:eastAsia="ru-RU"/>
        </w:rPr>
        <w:t>(</w:t>
      </w:r>
      <w:proofErr w:type="gramStart"/>
      <w:r w:rsidRPr="002B4811">
        <w:rPr>
          <w:rFonts w:ascii="Times New Roman" w:eastAsia="Times New Roman" w:hAnsi="Times New Roman" w:cs="Times New Roman"/>
          <w:color w:val="000000"/>
          <w:sz w:val="24"/>
          <w:szCs w:val="24"/>
          <w:lang w:eastAsia="ru-RU"/>
        </w:rPr>
        <w:t>ч</w:t>
      </w:r>
      <w:proofErr w:type="gramEnd"/>
      <w:r w:rsidRPr="002B4811">
        <w:rPr>
          <w:rFonts w:ascii="Times New Roman" w:eastAsia="Times New Roman" w:hAnsi="Times New Roman" w:cs="Times New Roman"/>
          <w:color w:val="000000"/>
          <w:sz w:val="24"/>
          <w:szCs w:val="24"/>
          <w:lang w:eastAsia="ru-RU"/>
        </w:rPr>
        <w:t>асть 5 в ред. Федерального закона от 31.12.2014 N 505-ФЗ)</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25. Вознаграждение за содействие борьбе с терроризмом</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 xml:space="preserve">Статья 26. О признании </w:t>
      </w:r>
      <w:proofErr w:type="gramStart"/>
      <w:r w:rsidRPr="002B4811">
        <w:rPr>
          <w:rFonts w:ascii="Arial" w:eastAsia="Times New Roman" w:hAnsi="Arial" w:cs="Arial"/>
          <w:b/>
          <w:bCs/>
          <w:sz w:val="24"/>
          <w:szCs w:val="24"/>
          <w:lang w:eastAsia="ru-RU"/>
        </w:rPr>
        <w:t>утратившими</w:t>
      </w:r>
      <w:proofErr w:type="gramEnd"/>
      <w:r w:rsidRPr="002B4811">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lastRenderedPageBreak/>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2B4811">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Признать утратившими силу с 1 января 2007 года: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proofErr w:type="gramStart"/>
      <w:r w:rsidRPr="002B4811">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2B4811">
        <w:rPr>
          <w:rFonts w:ascii="Times New Roman" w:eastAsia="Times New Roman" w:hAnsi="Times New Roman" w:cs="Times New Roman"/>
          <w:sz w:val="24"/>
          <w:szCs w:val="24"/>
          <w:lang w:eastAsia="ru-RU"/>
        </w:rPr>
        <w:t xml:space="preserve"> </w:t>
      </w:r>
      <w:proofErr w:type="gramStart"/>
      <w:r w:rsidRPr="002B4811">
        <w:rPr>
          <w:rFonts w:ascii="Times New Roman" w:eastAsia="Times New Roman" w:hAnsi="Times New Roman" w:cs="Times New Roman"/>
          <w:sz w:val="24"/>
          <w:szCs w:val="24"/>
          <w:lang w:eastAsia="ru-RU"/>
        </w:rPr>
        <w:t>принципах</w:t>
      </w:r>
      <w:proofErr w:type="gramEnd"/>
      <w:r w:rsidRPr="002B4811">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Arial" w:eastAsia="Times New Roman" w:hAnsi="Arial" w:cs="Arial"/>
          <w:b/>
          <w:bCs/>
          <w:sz w:val="24"/>
          <w:szCs w:val="24"/>
          <w:lang w:eastAsia="ru-RU"/>
        </w:rPr>
        <w:t>Статья 27. Вступление в силу настоящего Федерального закона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284" w:history="1">
        <w:r w:rsidRPr="002B4811">
          <w:rPr>
            <w:rFonts w:ascii="Times New Roman" w:eastAsia="Times New Roman" w:hAnsi="Times New Roman" w:cs="Times New Roman"/>
            <w:color w:val="0000FF"/>
            <w:sz w:val="24"/>
            <w:szCs w:val="24"/>
            <w:lang w:eastAsia="ru-RU"/>
          </w:rPr>
          <w:t>статей 18,</w:t>
        </w:r>
      </w:hyperlink>
      <w:r w:rsidRPr="002B4811">
        <w:rPr>
          <w:rFonts w:ascii="Times New Roman" w:eastAsia="Times New Roman" w:hAnsi="Times New Roman" w:cs="Times New Roman"/>
          <w:sz w:val="24"/>
          <w:szCs w:val="24"/>
          <w:lang w:eastAsia="ru-RU"/>
        </w:rPr>
        <w:t xml:space="preserve"> </w:t>
      </w:r>
      <w:hyperlink w:anchor="p296" w:history="1">
        <w:r w:rsidRPr="002B4811">
          <w:rPr>
            <w:rFonts w:ascii="Times New Roman" w:eastAsia="Times New Roman" w:hAnsi="Times New Roman" w:cs="Times New Roman"/>
            <w:color w:val="0000FF"/>
            <w:sz w:val="24"/>
            <w:szCs w:val="24"/>
            <w:lang w:eastAsia="ru-RU"/>
          </w:rPr>
          <w:t>19,</w:t>
        </w:r>
      </w:hyperlink>
      <w:r w:rsidRPr="002B4811">
        <w:rPr>
          <w:rFonts w:ascii="Times New Roman" w:eastAsia="Times New Roman" w:hAnsi="Times New Roman" w:cs="Times New Roman"/>
          <w:sz w:val="24"/>
          <w:szCs w:val="24"/>
          <w:lang w:eastAsia="ru-RU"/>
        </w:rPr>
        <w:t xml:space="preserve"> </w:t>
      </w:r>
      <w:hyperlink w:anchor="p318" w:history="1">
        <w:r w:rsidRPr="002B4811">
          <w:rPr>
            <w:rFonts w:ascii="Times New Roman" w:eastAsia="Times New Roman" w:hAnsi="Times New Roman" w:cs="Times New Roman"/>
            <w:color w:val="0000FF"/>
            <w:sz w:val="24"/>
            <w:szCs w:val="24"/>
            <w:lang w:eastAsia="ru-RU"/>
          </w:rPr>
          <w:t>21</w:t>
        </w:r>
      </w:hyperlink>
      <w:r w:rsidRPr="002B4811">
        <w:rPr>
          <w:rFonts w:ascii="Times New Roman" w:eastAsia="Times New Roman" w:hAnsi="Times New Roman" w:cs="Times New Roman"/>
          <w:sz w:val="24"/>
          <w:szCs w:val="24"/>
          <w:lang w:eastAsia="ru-RU"/>
        </w:rPr>
        <w:t xml:space="preserve"> и </w:t>
      </w:r>
      <w:hyperlink w:anchor="p333" w:history="1">
        <w:r w:rsidRPr="002B4811">
          <w:rPr>
            <w:rFonts w:ascii="Times New Roman" w:eastAsia="Times New Roman" w:hAnsi="Times New Roman" w:cs="Times New Roman"/>
            <w:color w:val="0000FF"/>
            <w:sz w:val="24"/>
            <w:szCs w:val="24"/>
            <w:lang w:eastAsia="ru-RU"/>
          </w:rPr>
          <w:t>23</w:t>
        </w:r>
      </w:hyperlink>
      <w:r w:rsidRPr="002B4811">
        <w:rPr>
          <w:rFonts w:ascii="Times New Roman" w:eastAsia="Times New Roman" w:hAnsi="Times New Roman" w:cs="Times New Roman"/>
          <w:sz w:val="24"/>
          <w:szCs w:val="24"/>
          <w:lang w:eastAsia="ru-RU"/>
        </w:rPr>
        <w:t xml:space="preserve"> настоящего Федерального закона.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xml:space="preserve">2. </w:t>
      </w:r>
      <w:hyperlink w:anchor="p284" w:history="1">
        <w:r w:rsidRPr="002B4811">
          <w:rPr>
            <w:rFonts w:ascii="Times New Roman" w:eastAsia="Times New Roman" w:hAnsi="Times New Roman" w:cs="Times New Roman"/>
            <w:color w:val="0000FF"/>
            <w:sz w:val="24"/>
            <w:szCs w:val="24"/>
            <w:lang w:eastAsia="ru-RU"/>
          </w:rPr>
          <w:t>Статьи 18,</w:t>
        </w:r>
      </w:hyperlink>
      <w:r w:rsidRPr="002B4811">
        <w:rPr>
          <w:rFonts w:ascii="Times New Roman" w:eastAsia="Times New Roman" w:hAnsi="Times New Roman" w:cs="Times New Roman"/>
          <w:sz w:val="24"/>
          <w:szCs w:val="24"/>
          <w:lang w:eastAsia="ru-RU"/>
        </w:rPr>
        <w:t xml:space="preserve"> </w:t>
      </w:r>
      <w:hyperlink w:anchor="p296" w:history="1">
        <w:r w:rsidRPr="002B4811">
          <w:rPr>
            <w:rFonts w:ascii="Times New Roman" w:eastAsia="Times New Roman" w:hAnsi="Times New Roman" w:cs="Times New Roman"/>
            <w:color w:val="0000FF"/>
            <w:sz w:val="24"/>
            <w:szCs w:val="24"/>
            <w:lang w:eastAsia="ru-RU"/>
          </w:rPr>
          <w:t>19,</w:t>
        </w:r>
      </w:hyperlink>
      <w:r w:rsidRPr="002B4811">
        <w:rPr>
          <w:rFonts w:ascii="Times New Roman" w:eastAsia="Times New Roman" w:hAnsi="Times New Roman" w:cs="Times New Roman"/>
          <w:sz w:val="24"/>
          <w:szCs w:val="24"/>
          <w:lang w:eastAsia="ru-RU"/>
        </w:rPr>
        <w:t xml:space="preserve"> </w:t>
      </w:r>
      <w:hyperlink w:anchor="p318" w:history="1">
        <w:r w:rsidRPr="002B4811">
          <w:rPr>
            <w:rFonts w:ascii="Times New Roman" w:eastAsia="Times New Roman" w:hAnsi="Times New Roman" w:cs="Times New Roman"/>
            <w:color w:val="0000FF"/>
            <w:sz w:val="24"/>
            <w:szCs w:val="24"/>
            <w:lang w:eastAsia="ru-RU"/>
          </w:rPr>
          <w:t>21</w:t>
        </w:r>
      </w:hyperlink>
      <w:r w:rsidRPr="002B4811">
        <w:rPr>
          <w:rFonts w:ascii="Times New Roman" w:eastAsia="Times New Roman" w:hAnsi="Times New Roman" w:cs="Times New Roman"/>
          <w:sz w:val="24"/>
          <w:szCs w:val="24"/>
          <w:lang w:eastAsia="ru-RU"/>
        </w:rPr>
        <w:t xml:space="preserve"> и </w:t>
      </w:r>
      <w:hyperlink w:anchor="p333" w:history="1">
        <w:r w:rsidRPr="002B4811">
          <w:rPr>
            <w:rFonts w:ascii="Times New Roman" w:eastAsia="Times New Roman" w:hAnsi="Times New Roman" w:cs="Times New Roman"/>
            <w:color w:val="0000FF"/>
            <w:sz w:val="24"/>
            <w:szCs w:val="24"/>
            <w:lang w:eastAsia="ru-RU"/>
          </w:rPr>
          <w:t>23</w:t>
        </w:r>
      </w:hyperlink>
      <w:r w:rsidRPr="002B4811">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2B4811" w:rsidRPr="002B4811" w:rsidRDefault="002B4811" w:rsidP="002B4811">
      <w:pPr>
        <w:spacing w:after="0" w:line="240" w:lineRule="auto"/>
        <w:ind w:firstLine="540"/>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Президент</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Российской Федерации</w:t>
      </w:r>
    </w:p>
    <w:p w:rsidR="002B4811" w:rsidRPr="002B4811" w:rsidRDefault="002B4811" w:rsidP="002B4811">
      <w:pPr>
        <w:spacing w:after="0" w:line="240" w:lineRule="auto"/>
        <w:jc w:val="right"/>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В.ПУТИН</w:t>
      </w:r>
    </w:p>
    <w:p w:rsidR="002B4811" w:rsidRPr="002B4811" w:rsidRDefault="002B4811" w:rsidP="002B4811">
      <w:pPr>
        <w:spacing w:after="0" w:line="240" w:lineRule="auto"/>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Москва, Кремль</w:t>
      </w:r>
    </w:p>
    <w:p w:rsidR="002B4811" w:rsidRPr="002B4811" w:rsidRDefault="002B4811" w:rsidP="002B4811">
      <w:pPr>
        <w:spacing w:after="0" w:line="240" w:lineRule="auto"/>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6 марта 2006 года</w:t>
      </w:r>
    </w:p>
    <w:p w:rsidR="002B4811" w:rsidRPr="002B4811" w:rsidRDefault="002B4811" w:rsidP="002B4811">
      <w:pPr>
        <w:spacing w:after="0" w:line="240" w:lineRule="auto"/>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N 35-ФЗ</w:t>
      </w:r>
    </w:p>
    <w:p w:rsidR="002B4811" w:rsidRPr="002B4811" w:rsidRDefault="002B4811" w:rsidP="002B4811">
      <w:pPr>
        <w:spacing w:after="0" w:line="240" w:lineRule="auto"/>
        <w:jc w:val="both"/>
        <w:rPr>
          <w:rFonts w:ascii="Verdana" w:eastAsia="Times New Roman" w:hAnsi="Verdana" w:cs="Times New Roman"/>
          <w:sz w:val="21"/>
          <w:szCs w:val="21"/>
          <w:lang w:eastAsia="ru-RU"/>
        </w:rPr>
      </w:pPr>
      <w:r w:rsidRPr="002B4811">
        <w:rPr>
          <w:rFonts w:ascii="Times New Roman" w:eastAsia="Times New Roman" w:hAnsi="Times New Roman" w:cs="Times New Roman"/>
          <w:sz w:val="24"/>
          <w:szCs w:val="24"/>
          <w:lang w:eastAsia="ru-RU"/>
        </w:rPr>
        <w:t> </w:t>
      </w:r>
    </w:p>
    <w:p w:rsidR="001E6399" w:rsidRPr="002B4811" w:rsidRDefault="001E6399" w:rsidP="002B4811">
      <w:bookmarkStart w:id="17" w:name="_GoBack"/>
      <w:bookmarkEnd w:id="17"/>
    </w:p>
    <w:sectPr w:rsidR="001E6399" w:rsidRPr="002B4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85"/>
    <w:rsid w:val="001E6399"/>
    <w:rsid w:val="002B4811"/>
    <w:rsid w:val="007B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B48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4811"/>
    <w:rPr>
      <w:rFonts w:ascii="Times New Roman" w:eastAsia="Times New Roman" w:hAnsi="Times New Roman" w:cs="Times New Roman"/>
      <w:b/>
      <w:bCs/>
      <w:sz w:val="24"/>
      <w:szCs w:val="24"/>
      <w:lang w:eastAsia="ru-RU"/>
    </w:rPr>
  </w:style>
  <w:style w:type="paragraph" w:customStyle="1" w:styleId="s3">
    <w:name w:val="s_3"/>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B4811"/>
  </w:style>
  <w:style w:type="paragraph" w:customStyle="1" w:styleId="s9">
    <w:name w:val="s_9"/>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811"/>
    <w:rPr>
      <w:color w:val="0000FF"/>
      <w:u w:val="single"/>
    </w:rPr>
  </w:style>
  <w:style w:type="character" w:styleId="a4">
    <w:name w:val="FollowedHyperlink"/>
    <w:basedOn w:val="a0"/>
    <w:uiPriority w:val="99"/>
    <w:semiHidden/>
    <w:unhideWhenUsed/>
    <w:rsid w:val="002B4811"/>
    <w:rPr>
      <w:color w:val="800080"/>
      <w:u w:val="single"/>
    </w:rPr>
  </w:style>
  <w:style w:type="character" w:customStyle="1" w:styleId="entry">
    <w:name w:val="entry"/>
    <w:basedOn w:val="a0"/>
    <w:rsid w:val="002B4811"/>
  </w:style>
  <w:style w:type="paragraph" w:customStyle="1" w:styleId="s15">
    <w:name w:val="s_15"/>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B48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4811"/>
    <w:rPr>
      <w:rFonts w:ascii="Times New Roman" w:eastAsia="Times New Roman" w:hAnsi="Times New Roman" w:cs="Times New Roman"/>
      <w:b/>
      <w:bCs/>
      <w:sz w:val="24"/>
      <w:szCs w:val="24"/>
      <w:lang w:eastAsia="ru-RU"/>
    </w:rPr>
  </w:style>
  <w:style w:type="paragraph" w:customStyle="1" w:styleId="s3">
    <w:name w:val="s_3"/>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B4811"/>
  </w:style>
  <w:style w:type="paragraph" w:customStyle="1" w:styleId="s9">
    <w:name w:val="s_9"/>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4811"/>
    <w:rPr>
      <w:color w:val="0000FF"/>
      <w:u w:val="single"/>
    </w:rPr>
  </w:style>
  <w:style w:type="character" w:styleId="a4">
    <w:name w:val="FollowedHyperlink"/>
    <w:basedOn w:val="a0"/>
    <w:uiPriority w:val="99"/>
    <w:semiHidden/>
    <w:unhideWhenUsed/>
    <w:rsid w:val="002B4811"/>
    <w:rPr>
      <w:color w:val="800080"/>
      <w:u w:val="single"/>
    </w:rPr>
  </w:style>
  <w:style w:type="character" w:customStyle="1" w:styleId="entry">
    <w:name w:val="entry"/>
    <w:basedOn w:val="a0"/>
    <w:rsid w:val="002B4811"/>
  </w:style>
  <w:style w:type="paragraph" w:customStyle="1" w:styleId="s15">
    <w:name w:val="s_15"/>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2B48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48876">
      <w:bodyDiv w:val="1"/>
      <w:marLeft w:val="0"/>
      <w:marRight w:val="0"/>
      <w:marTop w:val="0"/>
      <w:marBottom w:val="0"/>
      <w:divBdr>
        <w:top w:val="none" w:sz="0" w:space="0" w:color="auto"/>
        <w:left w:val="none" w:sz="0" w:space="0" w:color="auto"/>
        <w:bottom w:val="none" w:sz="0" w:space="0" w:color="auto"/>
        <w:right w:val="none" w:sz="0" w:space="0" w:color="auto"/>
      </w:divBdr>
      <w:divsChild>
        <w:div w:id="1881672756">
          <w:marLeft w:val="0"/>
          <w:marRight w:val="0"/>
          <w:marTop w:val="0"/>
          <w:marBottom w:val="0"/>
          <w:divBdr>
            <w:top w:val="none" w:sz="0" w:space="0" w:color="auto"/>
            <w:left w:val="none" w:sz="0" w:space="0" w:color="auto"/>
            <w:bottom w:val="none" w:sz="0" w:space="0" w:color="auto"/>
            <w:right w:val="none" w:sz="0" w:space="0" w:color="auto"/>
          </w:divBdr>
          <w:divsChild>
            <w:div w:id="2147314021">
              <w:marLeft w:val="0"/>
              <w:marRight w:val="0"/>
              <w:marTop w:val="0"/>
              <w:marBottom w:val="0"/>
              <w:divBdr>
                <w:top w:val="none" w:sz="0" w:space="0" w:color="auto"/>
                <w:left w:val="none" w:sz="0" w:space="0" w:color="auto"/>
                <w:bottom w:val="none" w:sz="0" w:space="0" w:color="auto"/>
                <w:right w:val="none" w:sz="0" w:space="0" w:color="auto"/>
              </w:divBdr>
              <w:divsChild>
                <w:div w:id="18150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912">
          <w:marLeft w:val="0"/>
          <w:marRight w:val="0"/>
          <w:marTop w:val="0"/>
          <w:marBottom w:val="0"/>
          <w:divBdr>
            <w:top w:val="none" w:sz="0" w:space="0" w:color="auto"/>
            <w:left w:val="none" w:sz="0" w:space="0" w:color="auto"/>
            <w:bottom w:val="none" w:sz="0" w:space="0" w:color="auto"/>
            <w:right w:val="none" w:sz="0" w:space="0" w:color="auto"/>
          </w:divBdr>
          <w:divsChild>
            <w:div w:id="815149668">
              <w:marLeft w:val="0"/>
              <w:marRight w:val="0"/>
              <w:marTop w:val="0"/>
              <w:marBottom w:val="0"/>
              <w:divBdr>
                <w:top w:val="none" w:sz="0" w:space="0" w:color="auto"/>
                <w:left w:val="none" w:sz="0" w:space="0" w:color="auto"/>
                <w:bottom w:val="none" w:sz="0" w:space="0" w:color="auto"/>
                <w:right w:val="none" w:sz="0" w:space="0" w:color="auto"/>
              </w:divBdr>
            </w:div>
            <w:div w:id="898829898">
              <w:marLeft w:val="0"/>
              <w:marRight w:val="0"/>
              <w:marTop w:val="0"/>
              <w:marBottom w:val="0"/>
              <w:divBdr>
                <w:top w:val="none" w:sz="0" w:space="0" w:color="auto"/>
                <w:left w:val="none" w:sz="0" w:space="0" w:color="auto"/>
                <w:bottom w:val="none" w:sz="0" w:space="0" w:color="auto"/>
                <w:right w:val="none" w:sz="0" w:space="0" w:color="auto"/>
              </w:divBdr>
            </w:div>
          </w:divsChild>
        </w:div>
        <w:div w:id="1556115423">
          <w:marLeft w:val="0"/>
          <w:marRight w:val="0"/>
          <w:marTop w:val="0"/>
          <w:marBottom w:val="0"/>
          <w:divBdr>
            <w:top w:val="none" w:sz="0" w:space="0" w:color="auto"/>
            <w:left w:val="none" w:sz="0" w:space="0" w:color="auto"/>
            <w:bottom w:val="none" w:sz="0" w:space="0" w:color="auto"/>
            <w:right w:val="none" w:sz="0" w:space="0" w:color="auto"/>
          </w:divBdr>
        </w:div>
        <w:div w:id="2033994105">
          <w:marLeft w:val="0"/>
          <w:marRight w:val="0"/>
          <w:marTop w:val="0"/>
          <w:marBottom w:val="0"/>
          <w:divBdr>
            <w:top w:val="none" w:sz="0" w:space="0" w:color="auto"/>
            <w:left w:val="none" w:sz="0" w:space="0" w:color="auto"/>
            <w:bottom w:val="none" w:sz="0" w:space="0" w:color="auto"/>
            <w:right w:val="none" w:sz="0" w:space="0" w:color="auto"/>
          </w:divBdr>
        </w:div>
        <w:div w:id="1193106669">
          <w:marLeft w:val="0"/>
          <w:marRight w:val="0"/>
          <w:marTop w:val="0"/>
          <w:marBottom w:val="0"/>
          <w:divBdr>
            <w:top w:val="none" w:sz="0" w:space="0" w:color="auto"/>
            <w:left w:val="none" w:sz="0" w:space="0" w:color="auto"/>
            <w:bottom w:val="none" w:sz="0" w:space="0" w:color="auto"/>
            <w:right w:val="none" w:sz="0" w:space="0" w:color="auto"/>
          </w:divBdr>
        </w:div>
        <w:div w:id="104690454">
          <w:marLeft w:val="0"/>
          <w:marRight w:val="0"/>
          <w:marTop w:val="0"/>
          <w:marBottom w:val="0"/>
          <w:divBdr>
            <w:top w:val="none" w:sz="0" w:space="0" w:color="auto"/>
            <w:left w:val="none" w:sz="0" w:space="0" w:color="auto"/>
            <w:bottom w:val="none" w:sz="0" w:space="0" w:color="auto"/>
            <w:right w:val="none" w:sz="0" w:space="0" w:color="auto"/>
          </w:divBdr>
        </w:div>
        <w:div w:id="884802351">
          <w:marLeft w:val="0"/>
          <w:marRight w:val="0"/>
          <w:marTop w:val="0"/>
          <w:marBottom w:val="0"/>
          <w:divBdr>
            <w:top w:val="none" w:sz="0" w:space="0" w:color="auto"/>
            <w:left w:val="none" w:sz="0" w:space="0" w:color="auto"/>
            <w:bottom w:val="none" w:sz="0" w:space="0" w:color="auto"/>
            <w:right w:val="none" w:sz="0" w:space="0" w:color="auto"/>
          </w:divBdr>
        </w:div>
        <w:div w:id="402147474">
          <w:marLeft w:val="0"/>
          <w:marRight w:val="0"/>
          <w:marTop w:val="0"/>
          <w:marBottom w:val="0"/>
          <w:divBdr>
            <w:top w:val="none" w:sz="0" w:space="0" w:color="auto"/>
            <w:left w:val="none" w:sz="0" w:space="0" w:color="auto"/>
            <w:bottom w:val="none" w:sz="0" w:space="0" w:color="auto"/>
            <w:right w:val="none" w:sz="0" w:space="0" w:color="auto"/>
          </w:divBdr>
        </w:div>
        <w:div w:id="339428238">
          <w:marLeft w:val="0"/>
          <w:marRight w:val="0"/>
          <w:marTop w:val="0"/>
          <w:marBottom w:val="0"/>
          <w:divBdr>
            <w:top w:val="none" w:sz="0" w:space="0" w:color="auto"/>
            <w:left w:val="none" w:sz="0" w:space="0" w:color="auto"/>
            <w:bottom w:val="none" w:sz="0" w:space="0" w:color="auto"/>
            <w:right w:val="none" w:sz="0" w:space="0" w:color="auto"/>
          </w:divBdr>
        </w:div>
        <w:div w:id="1009261818">
          <w:marLeft w:val="0"/>
          <w:marRight w:val="0"/>
          <w:marTop w:val="0"/>
          <w:marBottom w:val="0"/>
          <w:divBdr>
            <w:top w:val="none" w:sz="0" w:space="0" w:color="auto"/>
            <w:left w:val="none" w:sz="0" w:space="0" w:color="auto"/>
            <w:bottom w:val="none" w:sz="0" w:space="0" w:color="auto"/>
            <w:right w:val="none" w:sz="0" w:space="0" w:color="auto"/>
          </w:divBdr>
        </w:div>
        <w:div w:id="1104690102">
          <w:marLeft w:val="0"/>
          <w:marRight w:val="0"/>
          <w:marTop w:val="0"/>
          <w:marBottom w:val="0"/>
          <w:divBdr>
            <w:top w:val="none" w:sz="0" w:space="0" w:color="auto"/>
            <w:left w:val="none" w:sz="0" w:space="0" w:color="auto"/>
            <w:bottom w:val="none" w:sz="0" w:space="0" w:color="auto"/>
            <w:right w:val="none" w:sz="0" w:space="0" w:color="auto"/>
          </w:divBdr>
        </w:div>
        <w:div w:id="1089079241">
          <w:marLeft w:val="0"/>
          <w:marRight w:val="0"/>
          <w:marTop w:val="0"/>
          <w:marBottom w:val="0"/>
          <w:divBdr>
            <w:top w:val="none" w:sz="0" w:space="0" w:color="auto"/>
            <w:left w:val="none" w:sz="0" w:space="0" w:color="auto"/>
            <w:bottom w:val="none" w:sz="0" w:space="0" w:color="auto"/>
            <w:right w:val="none" w:sz="0" w:space="0" w:color="auto"/>
          </w:divBdr>
        </w:div>
        <w:div w:id="597098870">
          <w:marLeft w:val="0"/>
          <w:marRight w:val="0"/>
          <w:marTop w:val="0"/>
          <w:marBottom w:val="0"/>
          <w:divBdr>
            <w:top w:val="none" w:sz="0" w:space="0" w:color="auto"/>
            <w:left w:val="none" w:sz="0" w:space="0" w:color="auto"/>
            <w:bottom w:val="none" w:sz="0" w:space="0" w:color="auto"/>
            <w:right w:val="none" w:sz="0" w:space="0" w:color="auto"/>
          </w:divBdr>
        </w:div>
        <w:div w:id="629672425">
          <w:marLeft w:val="0"/>
          <w:marRight w:val="0"/>
          <w:marTop w:val="0"/>
          <w:marBottom w:val="0"/>
          <w:divBdr>
            <w:top w:val="none" w:sz="0" w:space="0" w:color="auto"/>
            <w:left w:val="none" w:sz="0" w:space="0" w:color="auto"/>
            <w:bottom w:val="none" w:sz="0" w:space="0" w:color="auto"/>
            <w:right w:val="none" w:sz="0" w:space="0" w:color="auto"/>
          </w:divBdr>
        </w:div>
        <w:div w:id="809859085">
          <w:marLeft w:val="0"/>
          <w:marRight w:val="0"/>
          <w:marTop w:val="0"/>
          <w:marBottom w:val="0"/>
          <w:divBdr>
            <w:top w:val="none" w:sz="0" w:space="0" w:color="auto"/>
            <w:left w:val="none" w:sz="0" w:space="0" w:color="auto"/>
            <w:bottom w:val="none" w:sz="0" w:space="0" w:color="auto"/>
            <w:right w:val="none" w:sz="0" w:space="0" w:color="auto"/>
          </w:divBdr>
        </w:div>
        <w:div w:id="824711524">
          <w:marLeft w:val="0"/>
          <w:marRight w:val="0"/>
          <w:marTop w:val="0"/>
          <w:marBottom w:val="0"/>
          <w:divBdr>
            <w:top w:val="none" w:sz="0" w:space="0" w:color="auto"/>
            <w:left w:val="none" w:sz="0" w:space="0" w:color="auto"/>
            <w:bottom w:val="none" w:sz="0" w:space="0" w:color="auto"/>
            <w:right w:val="none" w:sz="0" w:space="0" w:color="auto"/>
          </w:divBdr>
        </w:div>
        <w:div w:id="1321422565">
          <w:marLeft w:val="0"/>
          <w:marRight w:val="0"/>
          <w:marTop w:val="0"/>
          <w:marBottom w:val="0"/>
          <w:divBdr>
            <w:top w:val="none" w:sz="0" w:space="0" w:color="auto"/>
            <w:left w:val="none" w:sz="0" w:space="0" w:color="auto"/>
            <w:bottom w:val="none" w:sz="0" w:space="0" w:color="auto"/>
            <w:right w:val="none" w:sz="0" w:space="0" w:color="auto"/>
          </w:divBdr>
          <w:divsChild>
            <w:div w:id="319507891">
              <w:marLeft w:val="0"/>
              <w:marRight w:val="0"/>
              <w:marTop w:val="0"/>
              <w:marBottom w:val="0"/>
              <w:divBdr>
                <w:top w:val="none" w:sz="0" w:space="0" w:color="auto"/>
                <w:left w:val="none" w:sz="0" w:space="0" w:color="auto"/>
                <w:bottom w:val="none" w:sz="0" w:space="0" w:color="auto"/>
                <w:right w:val="none" w:sz="0" w:space="0" w:color="auto"/>
              </w:divBdr>
            </w:div>
            <w:div w:id="2115055311">
              <w:marLeft w:val="0"/>
              <w:marRight w:val="0"/>
              <w:marTop w:val="0"/>
              <w:marBottom w:val="0"/>
              <w:divBdr>
                <w:top w:val="none" w:sz="0" w:space="0" w:color="auto"/>
                <w:left w:val="none" w:sz="0" w:space="0" w:color="auto"/>
                <w:bottom w:val="none" w:sz="0" w:space="0" w:color="auto"/>
                <w:right w:val="none" w:sz="0" w:space="0" w:color="auto"/>
              </w:divBdr>
            </w:div>
          </w:divsChild>
        </w:div>
        <w:div w:id="1066956120">
          <w:marLeft w:val="0"/>
          <w:marRight w:val="0"/>
          <w:marTop w:val="0"/>
          <w:marBottom w:val="0"/>
          <w:divBdr>
            <w:top w:val="none" w:sz="0" w:space="0" w:color="auto"/>
            <w:left w:val="none" w:sz="0" w:space="0" w:color="auto"/>
            <w:bottom w:val="none" w:sz="0" w:space="0" w:color="auto"/>
            <w:right w:val="none" w:sz="0" w:space="0" w:color="auto"/>
          </w:divBdr>
        </w:div>
        <w:div w:id="1709601669">
          <w:marLeft w:val="0"/>
          <w:marRight w:val="0"/>
          <w:marTop w:val="0"/>
          <w:marBottom w:val="0"/>
          <w:divBdr>
            <w:top w:val="none" w:sz="0" w:space="0" w:color="auto"/>
            <w:left w:val="none" w:sz="0" w:space="0" w:color="auto"/>
            <w:bottom w:val="none" w:sz="0" w:space="0" w:color="auto"/>
            <w:right w:val="none" w:sz="0" w:space="0" w:color="auto"/>
          </w:divBdr>
        </w:div>
        <w:div w:id="1662655584">
          <w:marLeft w:val="0"/>
          <w:marRight w:val="0"/>
          <w:marTop w:val="0"/>
          <w:marBottom w:val="0"/>
          <w:divBdr>
            <w:top w:val="none" w:sz="0" w:space="0" w:color="auto"/>
            <w:left w:val="none" w:sz="0" w:space="0" w:color="auto"/>
            <w:bottom w:val="none" w:sz="0" w:space="0" w:color="auto"/>
            <w:right w:val="none" w:sz="0" w:space="0" w:color="auto"/>
          </w:divBdr>
        </w:div>
        <w:div w:id="674497473">
          <w:marLeft w:val="0"/>
          <w:marRight w:val="0"/>
          <w:marTop w:val="0"/>
          <w:marBottom w:val="0"/>
          <w:divBdr>
            <w:top w:val="none" w:sz="0" w:space="0" w:color="auto"/>
            <w:left w:val="none" w:sz="0" w:space="0" w:color="auto"/>
            <w:bottom w:val="none" w:sz="0" w:space="0" w:color="auto"/>
            <w:right w:val="none" w:sz="0" w:space="0" w:color="auto"/>
          </w:divBdr>
        </w:div>
        <w:div w:id="133105259">
          <w:marLeft w:val="0"/>
          <w:marRight w:val="0"/>
          <w:marTop w:val="0"/>
          <w:marBottom w:val="0"/>
          <w:divBdr>
            <w:top w:val="none" w:sz="0" w:space="0" w:color="auto"/>
            <w:left w:val="none" w:sz="0" w:space="0" w:color="auto"/>
            <w:bottom w:val="none" w:sz="0" w:space="0" w:color="auto"/>
            <w:right w:val="none" w:sz="0" w:space="0" w:color="auto"/>
          </w:divBdr>
        </w:div>
        <w:div w:id="1327980502">
          <w:marLeft w:val="0"/>
          <w:marRight w:val="0"/>
          <w:marTop w:val="0"/>
          <w:marBottom w:val="0"/>
          <w:divBdr>
            <w:top w:val="none" w:sz="0" w:space="0" w:color="auto"/>
            <w:left w:val="none" w:sz="0" w:space="0" w:color="auto"/>
            <w:bottom w:val="none" w:sz="0" w:space="0" w:color="auto"/>
            <w:right w:val="none" w:sz="0" w:space="0" w:color="auto"/>
          </w:divBdr>
        </w:div>
        <w:div w:id="722214700">
          <w:marLeft w:val="0"/>
          <w:marRight w:val="0"/>
          <w:marTop w:val="0"/>
          <w:marBottom w:val="0"/>
          <w:divBdr>
            <w:top w:val="none" w:sz="0" w:space="0" w:color="auto"/>
            <w:left w:val="none" w:sz="0" w:space="0" w:color="auto"/>
            <w:bottom w:val="none" w:sz="0" w:space="0" w:color="auto"/>
            <w:right w:val="none" w:sz="0" w:space="0" w:color="auto"/>
          </w:divBdr>
        </w:div>
        <w:div w:id="1631518999">
          <w:marLeft w:val="0"/>
          <w:marRight w:val="0"/>
          <w:marTop w:val="0"/>
          <w:marBottom w:val="0"/>
          <w:divBdr>
            <w:top w:val="none" w:sz="0" w:space="0" w:color="auto"/>
            <w:left w:val="none" w:sz="0" w:space="0" w:color="auto"/>
            <w:bottom w:val="none" w:sz="0" w:space="0" w:color="auto"/>
            <w:right w:val="none" w:sz="0" w:space="0" w:color="auto"/>
          </w:divBdr>
        </w:div>
        <w:div w:id="1436750854">
          <w:marLeft w:val="0"/>
          <w:marRight w:val="0"/>
          <w:marTop w:val="0"/>
          <w:marBottom w:val="0"/>
          <w:divBdr>
            <w:top w:val="none" w:sz="0" w:space="0" w:color="auto"/>
            <w:left w:val="none" w:sz="0" w:space="0" w:color="auto"/>
            <w:bottom w:val="none" w:sz="0" w:space="0" w:color="auto"/>
            <w:right w:val="none" w:sz="0" w:space="0" w:color="auto"/>
          </w:divBdr>
        </w:div>
        <w:div w:id="634604130">
          <w:marLeft w:val="0"/>
          <w:marRight w:val="0"/>
          <w:marTop w:val="0"/>
          <w:marBottom w:val="0"/>
          <w:divBdr>
            <w:top w:val="none" w:sz="0" w:space="0" w:color="auto"/>
            <w:left w:val="none" w:sz="0" w:space="0" w:color="auto"/>
            <w:bottom w:val="none" w:sz="0" w:space="0" w:color="auto"/>
            <w:right w:val="none" w:sz="0" w:space="0" w:color="auto"/>
          </w:divBdr>
        </w:div>
        <w:div w:id="871308447">
          <w:marLeft w:val="0"/>
          <w:marRight w:val="0"/>
          <w:marTop w:val="0"/>
          <w:marBottom w:val="0"/>
          <w:divBdr>
            <w:top w:val="none" w:sz="0" w:space="0" w:color="auto"/>
            <w:left w:val="none" w:sz="0" w:space="0" w:color="auto"/>
            <w:bottom w:val="none" w:sz="0" w:space="0" w:color="auto"/>
            <w:right w:val="none" w:sz="0" w:space="0" w:color="auto"/>
          </w:divBdr>
        </w:div>
        <w:div w:id="2101369062">
          <w:marLeft w:val="0"/>
          <w:marRight w:val="0"/>
          <w:marTop w:val="0"/>
          <w:marBottom w:val="0"/>
          <w:divBdr>
            <w:top w:val="none" w:sz="0" w:space="0" w:color="auto"/>
            <w:left w:val="none" w:sz="0" w:space="0" w:color="auto"/>
            <w:bottom w:val="none" w:sz="0" w:space="0" w:color="auto"/>
            <w:right w:val="none" w:sz="0" w:space="0" w:color="auto"/>
          </w:divBdr>
        </w:div>
        <w:div w:id="611740553">
          <w:marLeft w:val="0"/>
          <w:marRight w:val="0"/>
          <w:marTop w:val="0"/>
          <w:marBottom w:val="0"/>
          <w:divBdr>
            <w:top w:val="none" w:sz="0" w:space="0" w:color="auto"/>
            <w:left w:val="none" w:sz="0" w:space="0" w:color="auto"/>
            <w:bottom w:val="none" w:sz="0" w:space="0" w:color="auto"/>
            <w:right w:val="none" w:sz="0" w:space="0" w:color="auto"/>
          </w:divBdr>
        </w:div>
        <w:div w:id="440607644">
          <w:marLeft w:val="0"/>
          <w:marRight w:val="0"/>
          <w:marTop w:val="0"/>
          <w:marBottom w:val="0"/>
          <w:divBdr>
            <w:top w:val="none" w:sz="0" w:space="0" w:color="auto"/>
            <w:left w:val="none" w:sz="0" w:space="0" w:color="auto"/>
            <w:bottom w:val="none" w:sz="0" w:space="0" w:color="auto"/>
            <w:right w:val="none" w:sz="0" w:space="0" w:color="auto"/>
          </w:divBdr>
        </w:div>
        <w:div w:id="1018770284">
          <w:marLeft w:val="0"/>
          <w:marRight w:val="0"/>
          <w:marTop w:val="0"/>
          <w:marBottom w:val="0"/>
          <w:divBdr>
            <w:top w:val="none" w:sz="0" w:space="0" w:color="auto"/>
            <w:left w:val="none" w:sz="0" w:space="0" w:color="auto"/>
            <w:bottom w:val="none" w:sz="0" w:space="0" w:color="auto"/>
            <w:right w:val="none" w:sz="0" w:space="0" w:color="auto"/>
          </w:divBdr>
        </w:div>
        <w:div w:id="1413694977">
          <w:marLeft w:val="0"/>
          <w:marRight w:val="0"/>
          <w:marTop w:val="0"/>
          <w:marBottom w:val="0"/>
          <w:divBdr>
            <w:top w:val="none" w:sz="0" w:space="0" w:color="auto"/>
            <w:left w:val="none" w:sz="0" w:space="0" w:color="auto"/>
            <w:bottom w:val="none" w:sz="0" w:space="0" w:color="auto"/>
            <w:right w:val="none" w:sz="0" w:space="0" w:color="auto"/>
          </w:divBdr>
        </w:div>
        <w:div w:id="629480601">
          <w:marLeft w:val="0"/>
          <w:marRight w:val="0"/>
          <w:marTop w:val="0"/>
          <w:marBottom w:val="0"/>
          <w:divBdr>
            <w:top w:val="none" w:sz="0" w:space="0" w:color="auto"/>
            <w:left w:val="none" w:sz="0" w:space="0" w:color="auto"/>
            <w:bottom w:val="none" w:sz="0" w:space="0" w:color="auto"/>
            <w:right w:val="none" w:sz="0" w:space="0" w:color="auto"/>
          </w:divBdr>
        </w:div>
        <w:div w:id="493028367">
          <w:marLeft w:val="0"/>
          <w:marRight w:val="0"/>
          <w:marTop w:val="0"/>
          <w:marBottom w:val="0"/>
          <w:divBdr>
            <w:top w:val="none" w:sz="0" w:space="0" w:color="auto"/>
            <w:left w:val="none" w:sz="0" w:space="0" w:color="auto"/>
            <w:bottom w:val="none" w:sz="0" w:space="0" w:color="auto"/>
            <w:right w:val="none" w:sz="0" w:space="0" w:color="auto"/>
          </w:divBdr>
        </w:div>
        <w:div w:id="1113744942">
          <w:marLeft w:val="0"/>
          <w:marRight w:val="0"/>
          <w:marTop w:val="0"/>
          <w:marBottom w:val="0"/>
          <w:divBdr>
            <w:top w:val="none" w:sz="0" w:space="0" w:color="auto"/>
            <w:left w:val="none" w:sz="0" w:space="0" w:color="auto"/>
            <w:bottom w:val="none" w:sz="0" w:space="0" w:color="auto"/>
            <w:right w:val="none" w:sz="0" w:space="0" w:color="auto"/>
          </w:divBdr>
        </w:div>
        <w:div w:id="241793851">
          <w:marLeft w:val="0"/>
          <w:marRight w:val="0"/>
          <w:marTop w:val="0"/>
          <w:marBottom w:val="0"/>
          <w:divBdr>
            <w:top w:val="none" w:sz="0" w:space="0" w:color="auto"/>
            <w:left w:val="none" w:sz="0" w:space="0" w:color="auto"/>
            <w:bottom w:val="none" w:sz="0" w:space="0" w:color="auto"/>
            <w:right w:val="none" w:sz="0" w:space="0" w:color="auto"/>
          </w:divBdr>
        </w:div>
        <w:div w:id="1495030693">
          <w:marLeft w:val="0"/>
          <w:marRight w:val="0"/>
          <w:marTop w:val="0"/>
          <w:marBottom w:val="0"/>
          <w:divBdr>
            <w:top w:val="none" w:sz="0" w:space="0" w:color="auto"/>
            <w:left w:val="none" w:sz="0" w:space="0" w:color="auto"/>
            <w:bottom w:val="none" w:sz="0" w:space="0" w:color="auto"/>
            <w:right w:val="none" w:sz="0" w:space="0" w:color="auto"/>
          </w:divBdr>
          <w:divsChild>
            <w:div w:id="620455745">
              <w:marLeft w:val="0"/>
              <w:marRight w:val="0"/>
              <w:marTop w:val="0"/>
              <w:marBottom w:val="0"/>
              <w:divBdr>
                <w:top w:val="none" w:sz="0" w:space="0" w:color="auto"/>
                <w:left w:val="none" w:sz="0" w:space="0" w:color="auto"/>
                <w:bottom w:val="none" w:sz="0" w:space="0" w:color="auto"/>
                <w:right w:val="none" w:sz="0" w:space="0" w:color="auto"/>
              </w:divBdr>
            </w:div>
            <w:div w:id="1139305405">
              <w:marLeft w:val="0"/>
              <w:marRight w:val="0"/>
              <w:marTop w:val="0"/>
              <w:marBottom w:val="0"/>
              <w:divBdr>
                <w:top w:val="none" w:sz="0" w:space="0" w:color="auto"/>
                <w:left w:val="none" w:sz="0" w:space="0" w:color="auto"/>
                <w:bottom w:val="none" w:sz="0" w:space="0" w:color="auto"/>
                <w:right w:val="none" w:sz="0" w:space="0" w:color="auto"/>
              </w:divBdr>
            </w:div>
          </w:divsChild>
        </w:div>
        <w:div w:id="2060590371">
          <w:marLeft w:val="0"/>
          <w:marRight w:val="0"/>
          <w:marTop w:val="0"/>
          <w:marBottom w:val="0"/>
          <w:divBdr>
            <w:top w:val="none" w:sz="0" w:space="0" w:color="auto"/>
            <w:left w:val="none" w:sz="0" w:space="0" w:color="auto"/>
            <w:bottom w:val="none" w:sz="0" w:space="0" w:color="auto"/>
            <w:right w:val="none" w:sz="0" w:space="0" w:color="auto"/>
          </w:divBdr>
        </w:div>
        <w:div w:id="1663968728">
          <w:marLeft w:val="0"/>
          <w:marRight w:val="0"/>
          <w:marTop w:val="0"/>
          <w:marBottom w:val="0"/>
          <w:divBdr>
            <w:top w:val="none" w:sz="0" w:space="0" w:color="auto"/>
            <w:left w:val="none" w:sz="0" w:space="0" w:color="auto"/>
            <w:bottom w:val="none" w:sz="0" w:space="0" w:color="auto"/>
            <w:right w:val="none" w:sz="0" w:space="0" w:color="auto"/>
          </w:divBdr>
        </w:div>
        <w:div w:id="1651327364">
          <w:marLeft w:val="0"/>
          <w:marRight w:val="0"/>
          <w:marTop w:val="0"/>
          <w:marBottom w:val="0"/>
          <w:divBdr>
            <w:top w:val="none" w:sz="0" w:space="0" w:color="auto"/>
            <w:left w:val="none" w:sz="0" w:space="0" w:color="auto"/>
            <w:bottom w:val="none" w:sz="0" w:space="0" w:color="auto"/>
            <w:right w:val="none" w:sz="0" w:space="0" w:color="auto"/>
          </w:divBdr>
        </w:div>
        <w:div w:id="261761509">
          <w:marLeft w:val="0"/>
          <w:marRight w:val="0"/>
          <w:marTop w:val="0"/>
          <w:marBottom w:val="0"/>
          <w:divBdr>
            <w:top w:val="none" w:sz="0" w:space="0" w:color="auto"/>
            <w:left w:val="none" w:sz="0" w:space="0" w:color="auto"/>
            <w:bottom w:val="none" w:sz="0" w:space="0" w:color="auto"/>
            <w:right w:val="none" w:sz="0" w:space="0" w:color="auto"/>
          </w:divBdr>
        </w:div>
        <w:div w:id="1432623245">
          <w:marLeft w:val="0"/>
          <w:marRight w:val="0"/>
          <w:marTop w:val="0"/>
          <w:marBottom w:val="0"/>
          <w:divBdr>
            <w:top w:val="none" w:sz="0" w:space="0" w:color="auto"/>
            <w:left w:val="none" w:sz="0" w:space="0" w:color="auto"/>
            <w:bottom w:val="none" w:sz="0" w:space="0" w:color="auto"/>
            <w:right w:val="none" w:sz="0" w:space="0" w:color="auto"/>
          </w:divBdr>
        </w:div>
        <w:div w:id="1730879279">
          <w:marLeft w:val="0"/>
          <w:marRight w:val="0"/>
          <w:marTop w:val="0"/>
          <w:marBottom w:val="0"/>
          <w:divBdr>
            <w:top w:val="none" w:sz="0" w:space="0" w:color="auto"/>
            <w:left w:val="none" w:sz="0" w:space="0" w:color="auto"/>
            <w:bottom w:val="none" w:sz="0" w:space="0" w:color="auto"/>
            <w:right w:val="none" w:sz="0" w:space="0" w:color="auto"/>
          </w:divBdr>
        </w:div>
        <w:div w:id="1634601315">
          <w:marLeft w:val="0"/>
          <w:marRight w:val="0"/>
          <w:marTop w:val="0"/>
          <w:marBottom w:val="0"/>
          <w:divBdr>
            <w:top w:val="none" w:sz="0" w:space="0" w:color="auto"/>
            <w:left w:val="none" w:sz="0" w:space="0" w:color="auto"/>
            <w:bottom w:val="none" w:sz="0" w:space="0" w:color="auto"/>
            <w:right w:val="none" w:sz="0" w:space="0" w:color="auto"/>
          </w:divBdr>
        </w:div>
        <w:div w:id="534395039">
          <w:marLeft w:val="0"/>
          <w:marRight w:val="0"/>
          <w:marTop w:val="0"/>
          <w:marBottom w:val="0"/>
          <w:divBdr>
            <w:top w:val="none" w:sz="0" w:space="0" w:color="auto"/>
            <w:left w:val="none" w:sz="0" w:space="0" w:color="auto"/>
            <w:bottom w:val="none" w:sz="0" w:space="0" w:color="auto"/>
            <w:right w:val="none" w:sz="0" w:space="0" w:color="auto"/>
          </w:divBdr>
        </w:div>
        <w:div w:id="884831584">
          <w:marLeft w:val="0"/>
          <w:marRight w:val="0"/>
          <w:marTop w:val="0"/>
          <w:marBottom w:val="0"/>
          <w:divBdr>
            <w:top w:val="none" w:sz="0" w:space="0" w:color="auto"/>
            <w:left w:val="none" w:sz="0" w:space="0" w:color="auto"/>
            <w:bottom w:val="none" w:sz="0" w:space="0" w:color="auto"/>
            <w:right w:val="none" w:sz="0" w:space="0" w:color="auto"/>
          </w:divBdr>
        </w:div>
      </w:divsChild>
    </w:div>
    <w:div w:id="544954247">
      <w:bodyDiv w:val="1"/>
      <w:marLeft w:val="0"/>
      <w:marRight w:val="0"/>
      <w:marTop w:val="0"/>
      <w:marBottom w:val="0"/>
      <w:divBdr>
        <w:top w:val="none" w:sz="0" w:space="0" w:color="auto"/>
        <w:left w:val="none" w:sz="0" w:space="0" w:color="auto"/>
        <w:bottom w:val="none" w:sz="0" w:space="0" w:color="auto"/>
        <w:right w:val="none" w:sz="0" w:space="0" w:color="auto"/>
      </w:divBdr>
      <w:divsChild>
        <w:div w:id="2070183624">
          <w:marLeft w:val="0"/>
          <w:marRight w:val="0"/>
          <w:marTop w:val="240"/>
          <w:marBottom w:val="240"/>
          <w:divBdr>
            <w:top w:val="none" w:sz="0" w:space="0" w:color="auto"/>
            <w:left w:val="none" w:sz="0" w:space="0" w:color="auto"/>
            <w:bottom w:val="none" w:sz="0" w:space="0" w:color="auto"/>
            <w:right w:val="none" w:sz="0" w:space="0" w:color="auto"/>
          </w:divBdr>
        </w:div>
        <w:div w:id="1853911218">
          <w:marLeft w:val="0"/>
          <w:marRight w:val="0"/>
          <w:marTop w:val="240"/>
          <w:marBottom w:val="240"/>
          <w:divBdr>
            <w:top w:val="none" w:sz="0" w:space="0" w:color="auto"/>
            <w:left w:val="none" w:sz="0" w:space="0" w:color="auto"/>
            <w:bottom w:val="none" w:sz="0" w:space="0" w:color="auto"/>
            <w:right w:val="none" w:sz="0" w:space="0" w:color="auto"/>
          </w:divBdr>
        </w:div>
        <w:div w:id="987320528">
          <w:marLeft w:val="0"/>
          <w:marRight w:val="0"/>
          <w:marTop w:val="0"/>
          <w:marBottom w:val="0"/>
          <w:divBdr>
            <w:top w:val="none" w:sz="0" w:space="0" w:color="auto"/>
            <w:left w:val="none" w:sz="0" w:space="0" w:color="auto"/>
            <w:bottom w:val="none" w:sz="0" w:space="0" w:color="auto"/>
            <w:right w:val="none" w:sz="0" w:space="0" w:color="auto"/>
          </w:divBdr>
          <w:divsChild>
            <w:div w:id="297959104">
              <w:marLeft w:val="0"/>
              <w:marRight w:val="0"/>
              <w:marTop w:val="240"/>
              <w:marBottom w:val="240"/>
              <w:divBdr>
                <w:top w:val="none" w:sz="0" w:space="0" w:color="auto"/>
                <w:left w:val="none" w:sz="0" w:space="0" w:color="auto"/>
                <w:bottom w:val="none" w:sz="0" w:space="0" w:color="auto"/>
                <w:right w:val="none" w:sz="0" w:space="0" w:color="auto"/>
              </w:divBdr>
            </w:div>
          </w:divsChild>
        </w:div>
        <w:div w:id="794838255">
          <w:marLeft w:val="0"/>
          <w:marRight w:val="0"/>
          <w:marTop w:val="0"/>
          <w:marBottom w:val="0"/>
          <w:divBdr>
            <w:top w:val="none" w:sz="0" w:space="0" w:color="auto"/>
            <w:left w:val="none" w:sz="0" w:space="0" w:color="auto"/>
            <w:bottom w:val="none" w:sz="0" w:space="0" w:color="auto"/>
            <w:right w:val="none" w:sz="0" w:space="0" w:color="auto"/>
          </w:divBdr>
          <w:divsChild>
            <w:div w:id="1638611146">
              <w:marLeft w:val="0"/>
              <w:marRight w:val="0"/>
              <w:marTop w:val="240"/>
              <w:marBottom w:val="240"/>
              <w:divBdr>
                <w:top w:val="none" w:sz="0" w:space="0" w:color="auto"/>
                <w:left w:val="none" w:sz="0" w:space="0" w:color="auto"/>
                <w:bottom w:val="none" w:sz="0" w:space="0" w:color="auto"/>
                <w:right w:val="none" w:sz="0" w:space="0" w:color="auto"/>
              </w:divBdr>
            </w:div>
          </w:divsChild>
        </w:div>
        <w:div w:id="247079186">
          <w:marLeft w:val="0"/>
          <w:marRight w:val="0"/>
          <w:marTop w:val="0"/>
          <w:marBottom w:val="0"/>
          <w:divBdr>
            <w:top w:val="none" w:sz="0" w:space="0" w:color="auto"/>
            <w:left w:val="none" w:sz="0" w:space="0" w:color="auto"/>
            <w:bottom w:val="none" w:sz="0" w:space="0" w:color="auto"/>
            <w:right w:val="none" w:sz="0" w:space="0" w:color="auto"/>
          </w:divBdr>
          <w:divsChild>
            <w:div w:id="683480288">
              <w:marLeft w:val="0"/>
              <w:marRight w:val="0"/>
              <w:marTop w:val="0"/>
              <w:marBottom w:val="0"/>
              <w:divBdr>
                <w:top w:val="none" w:sz="0" w:space="0" w:color="auto"/>
                <w:left w:val="none" w:sz="0" w:space="0" w:color="auto"/>
                <w:bottom w:val="none" w:sz="0" w:space="0" w:color="auto"/>
                <w:right w:val="none" w:sz="0" w:space="0" w:color="auto"/>
              </w:divBdr>
            </w:div>
            <w:div w:id="1919829342">
              <w:marLeft w:val="0"/>
              <w:marRight w:val="0"/>
              <w:marTop w:val="0"/>
              <w:marBottom w:val="0"/>
              <w:divBdr>
                <w:top w:val="none" w:sz="0" w:space="0" w:color="auto"/>
                <w:left w:val="none" w:sz="0" w:space="0" w:color="auto"/>
                <w:bottom w:val="none" w:sz="0" w:space="0" w:color="auto"/>
                <w:right w:val="none" w:sz="0" w:space="0" w:color="auto"/>
              </w:divBdr>
            </w:div>
            <w:div w:id="1095714508">
              <w:marLeft w:val="0"/>
              <w:marRight w:val="0"/>
              <w:marTop w:val="0"/>
              <w:marBottom w:val="0"/>
              <w:divBdr>
                <w:top w:val="none" w:sz="0" w:space="0" w:color="auto"/>
                <w:left w:val="none" w:sz="0" w:space="0" w:color="auto"/>
                <w:bottom w:val="none" w:sz="0" w:space="0" w:color="auto"/>
                <w:right w:val="none" w:sz="0" w:space="0" w:color="auto"/>
              </w:divBdr>
            </w:div>
            <w:div w:id="531695850">
              <w:marLeft w:val="0"/>
              <w:marRight w:val="0"/>
              <w:marTop w:val="0"/>
              <w:marBottom w:val="0"/>
              <w:divBdr>
                <w:top w:val="none" w:sz="0" w:space="0" w:color="auto"/>
                <w:left w:val="none" w:sz="0" w:space="0" w:color="auto"/>
                <w:bottom w:val="none" w:sz="0" w:space="0" w:color="auto"/>
                <w:right w:val="none" w:sz="0" w:space="0" w:color="auto"/>
              </w:divBdr>
            </w:div>
            <w:div w:id="377247451">
              <w:marLeft w:val="0"/>
              <w:marRight w:val="0"/>
              <w:marTop w:val="0"/>
              <w:marBottom w:val="0"/>
              <w:divBdr>
                <w:top w:val="none" w:sz="0" w:space="0" w:color="auto"/>
                <w:left w:val="none" w:sz="0" w:space="0" w:color="auto"/>
                <w:bottom w:val="none" w:sz="0" w:space="0" w:color="auto"/>
                <w:right w:val="none" w:sz="0" w:space="0" w:color="auto"/>
              </w:divBdr>
            </w:div>
            <w:div w:id="673656216">
              <w:marLeft w:val="0"/>
              <w:marRight w:val="0"/>
              <w:marTop w:val="0"/>
              <w:marBottom w:val="0"/>
              <w:divBdr>
                <w:top w:val="none" w:sz="0" w:space="0" w:color="auto"/>
                <w:left w:val="none" w:sz="0" w:space="0" w:color="auto"/>
                <w:bottom w:val="none" w:sz="0" w:space="0" w:color="auto"/>
                <w:right w:val="none" w:sz="0" w:space="0" w:color="auto"/>
              </w:divBdr>
            </w:div>
            <w:div w:id="831873557">
              <w:marLeft w:val="0"/>
              <w:marRight w:val="0"/>
              <w:marTop w:val="0"/>
              <w:marBottom w:val="0"/>
              <w:divBdr>
                <w:top w:val="none" w:sz="0" w:space="0" w:color="auto"/>
                <w:left w:val="none" w:sz="0" w:space="0" w:color="auto"/>
                <w:bottom w:val="none" w:sz="0" w:space="0" w:color="auto"/>
                <w:right w:val="none" w:sz="0" w:space="0" w:color="auto"/>
              </w:divBdr>
            </w:div>
            <w:div w:id="1441493387">
              <w:marLeft w:val="0"/>
              <w:marRight w:val="0"/>
              <w:marTop w:val="0"/>
              <w:marBottom w:val="0"/>
              <w:divBdr>
                <w:top w:val="none" w:sz="0" w:space="0" w:color="auto"/>
                <w:left w:val="none" w:sz="0" w:space="0" w:color="auto"/>
                <w:bottom w:val="none" w:sz="0" w:space="0" w:color="auto"/>
                <w:right w:val="none" w:sz="0" w:space="0" w:color="auto"/>
              </w:divBdr>
            </w:div>
            <w:div w:id="2125692026">
              <w:marLeft w:val="0"/>
              <w:marRight w:val="0"/>
              <w:marTop w:val="0"/>
              <w:marBottom w:val="0"/>
              <w:divBdr>
                <w:top w:val="none" w:sz="0" w:space="0" w:color="auto"/>
                <w:left w:val="none" w:sz="0" w:space="0" w:color="auto"/>
                <w:bottom w:val="none" w:sz="0" w:space="0" w:color="auto"/>
                <w:right w:val="none" w:sz="0" w:space="0" w:color="auto"/>
              </w:divBdr>
            </w:div>
            <w:div w:id="2082369653">
              <w:marLeft w:val="0"/>
              <w:marRight w:val="0"/>
              <w:marTop w:val="0"/>
              <w:marBottom w:val="0"/>
              <w:divBdr>
                <w:top w:val="none" w:sz="0" w:space="0" w:color="auto"/>
                <w:left w:val="none" w:sz="0" w:space="0" w:color="auto"/>
                <w:bottom w:val="none" w:sz="0" w:space="0" w:color="auto"/>
                <w:right w:val="none" w:sz="0" w:space="0" w:color="auto"/>
              </w:divBdr>
            </w:div>
            <w:div w:id="1619482731">
              <w:marLeft w:val="0"/>
              <w:marRight w:val="0"/>
              <w:marTop w:val="0"/>
              <w:marBottom w:val="0"/>
              <w:divBdr>
                <w:top w:val="none" w:sz="0" w:space="0" w:color="auto"/>
                <w:left w:val="none" w:sz="0" w:space="0" w:color="auto"/>
                <w:bottom w:val="none" w:sz="0" w:space="0" w:color="auto"/>
                <w:right w:val="none" w:sz="0" w:space="0" w:color="auto"/>
              </w:divBdr>
            </w:div>
            <w:div w:id="493183637">
              <w:marLeft w:val="0"/>
              <w:marRight w:val="0"/>
              <w:marTop w:val="0"/>
              <w:marBottom w:val="0"/>
              <w:divBdr>
                <w:top w:val="none" w:sz="0" w:space="0" w:color="auto"/>
                <w:left w:val="none" w:sz="0" w:space="0" w:color="auto"/>
                <w:bottom w:val="none" w:sz="0" w:space="0" w:color="auto"/>
                <w:right w:val="none" w:sz="0" w:space="0" w:color="auto"/>
              </w:divBdr>
            </w:div>
            <w:div w:id="15733949">
              <w:marLeft w:val="0"/>
              <w:marRight w:val="0"/>
              <w:marTop w:val="0"/>
              <w:marBottom w:val="0"/>
              <w:divBdr>
                <w:top w:val="none" w:sz="0" w:space="0" w:color="auto"/>
                <w:left w:val="none" w:sz="0" w:space="0" w:color="auto"/>
                <w:bottom w:val="none" w:sz="0" w:space="0" w:color="auto"/>
                <w:right w:val="none" w:sz="0" w:space="0" w:color="auto"/>
              </w:divBdr>
            </w:div>
            <w:div w:id="335614310">
              <w:marLeft w:val="0"/>
              <w:marRight w:val="0"/>
              <w:marTop w:val="240"/>
              <w:marBottom w:val="240"/>
              <w:divBdr>
                <w:top w:val="none" w:sz="0" w:space="0" w:color="auto"/>
                <w:left w:val="none" w:sz="0" w:space="0" w:color="auto"/>
                <w:bottom w:val="none" w:sz="0" w:space="0" w:color="auto"/>
                <w:right w:val="none" w:sz="0" w:space="0" w:color="auto"/>
              </w:divBdr>
            </w:div>
          </w:divsChild>
        </w:div>
        <w:div w:id="920143583">
          <w:marLeft w:val="0"/>
          <w:marRight w:val="0"/>
          <w:marTop w:val="0"/>
          <w:marBottom w:val="0"/>
          <w:divBdr>
            <w:top w:val="none" w:sz="0" w:space="0" w:color="auto"/>
            <w:left w:val="none" w:sz="0" w:space="0" w:color="auto"/>
            <w:bottom w:val="none" w:sz="0" w:space="0" w:color="auto"/>
            <w:right w:val="none" w:sz="0" w:space="0" w:color="auto"/>
          </w:divBdr>
          <w:divsChild>
            <w:div w:id="891962123">
              <w:marLeft w:val="0"/>
              <w:marRight w:val="0"/>
              <w:marTop w:val="0"/>
              <w:marBottom w:val="0"/>
              <w:divBdr>
                <w:top w:val="none" w:sz="0" w:space="0" w:color="auto"/>
                <w:left w:val="none" w:sz="0" w:space="0" w:color="auto"/>
                <w:bottom w:val="none" w:sz="0" w:space="0" w:color="auto"/>
                <w:right w:val="none" w:sz="0" w:space="0" w:color="auto"/>
              </w:divBdr>
            </w:div>
            <w:div w:id="807473644">
              <w:marLeft w:val="0"/>
              <w:marRight w:val="0"/>
              <w:marTop w:val="0"/>
              <w:marBottom w:val="0"/>
              <w:divBdr>
                <w:top w:val="none" w:sz="0" w:space="0" w:color="auto"/>
                <w:left w:val="none" w:sz="0" w:space="0" w:color="auto"/>
                <w:bottom w:val="none" w:sz="0" w:space="0" w:color="auto"/>
                <w:right w:val="none" w:sz="0" w:space="0" w:color="auto"/>
              </w:divBdr>
              <w:divsChild>
                <w:div w:id="491525618">
                  <w:marLeft w:val="0"/>
                  <w:marRight w:val="0"/>
                  <w:marTop w:val="0"/>
                  <w:marBottom w:val="0"/>
                  <w:divBdr>
                    <w:top w:val="none" w:sz="0" w:space="0" w:color="auto"/>
                    <w:left w:val="none" w:sz="0" w:space="0" w:color="auto"/>
                    <w:bottom w:val="none" w:sz="0" w:space="0" w:color="auto"/>
                    <w:right w:val="none" w:sz="0" w:space="0" w:color="auto"/>
                  </w:divBdr>
                </w:div>
                <w:div w:id="108670304">
                  <w:marLeft w:val="0"/>
                  <w:marRight w:val="0"/>
                  <w:marTop w:val="0"/>
                  <w:marBottom w:val="0"/>
                  <w:divBdr>
                    <w:top w:val="none" w:sz="0" w:space="0" w:color="auto"/>
                    <w:left w:val="none" w:sz="0" w:space="0" w:color="auto"/>
                    <w:bottom w:val="none" w:sz="0" w:space="0" w:color="auto"/>
                    <w:right w:val="none" w:sz="0" w:space="0" w:color="auto"/>
                  </w:divBdr>
                </w:div>
                <w:div w:id="1213032763">
                  <w:marLeft w:val="0"/>
                  <w:marRight w:val="0"/>
                  <w:marTop w:val="0"/>
                  <w:marBottom w:val="0"/>
                  <w:divBdr>
                    <w:top w:val="none" w:sz="0" w:space="0" w:color="auto"/>
                    <w:left w:val="none" w:sz="0" w:space="0" w:color="auto"/>
                    <w:bottom w:val="none" w:sz="0" w:space="0" w:color="auto"/>
                    <w:right w:val="none" w:sz="0" w:space="0" w:color="auto"/>
                  </w:divBdr>
                </w:div>
                <w:div w:id="857502763">
                  <w:marLeft w:val="0"/>
                  <w:marRight w:val="0"/>
                  <w:marTop w:val="0"/>
                  <w:marBottom w:val="0"/>
                  <w:divBdr>
                    <w:top w:val="none" w:sz="0" w:space="0" w:color="auto"/>
                    <w:left w:val="none" w:sz="0" w:space="0" w:color="auto"/>
                    <w:bottom w:val="none" w:sz="0" w:space="0" w:color="auto"/>
                    <w:right w:val="none" w:sz="0" w:space="0" w:color="auto"/>
                  </w:divBdr>
                </w:div>
                <w:div w:id="775833593">
                  <w:marLeft w:val="0"/>
                  <w:marRight w:val="0"/>
                  <w:marTop w:val="0"/>
                  <w:marBottom w:val="0"/>
                  <w:divBdr>
                    <w:top w:val="none" w:sz="0" w:space="0" w:color="auto"/>
                    <w:left w:val="none" w:sz="0" w:space="0" w:color="auto"/>
                    <w:bottom w:val="none" w:sz="0" w:space="0" w:color="auto"/>
                    <w:right w:val="none" w:sz="0" w:space="0" w:color="auto"/>
                  </w:divBdr>
                </w:div>
                <w:div w:id="872427881">
                  <w:marLeft w:val="0"/>
                  <w:marRight w:val="0"/>
                  <w:marTop w:val="0"/>
                  <w:marBottom w:val="0"/>
                  <w:divBdr>
                    <w:top w:val="none" w:sz="0" w:space="0" w:color="auto"/>
                    <w:left w:val="none" w:sz="0" w:space="0" w:color="auto"/>
                    <w:bottom w:val="none" w:sz="0" w:space="0" w:color="auto"/>
                    <w:right w:val="none" w:sz="0" w:space="0" w:color="auto"/>
                  </w:divBdr>
                </w:div>
              </w:divsChild>
            </w:div>
            <w:div w:id="2094663063">
              <w:marLeft w:val="0"/>
              <w:marRight w:val="0"/>
              <w:marTop w:val="0"/>
              <w:marBottom w:val="0"/>
              <w:divBdr>
                <w:top w:val="none" w:sz="0" w:space="0" w:color="auto"/>
                <w:left w:val="none" w:sz="0" w:space="0" w:color="auto"/>
                <w:bottom w:val="none" w:sz="0" w:space="0" w:color="auto"/>
                <w:right w:val="none" w:sz="0" w:space="0" w:color="auto"/>
              </w:divBdr>
              <w:divsChild>
                <w:div w:id="236668602">
                  <w:marLeft w:val="0"/>
                  <w:marRight w:val="0"/>
                  <w:marTop w:val="240"/>
                  <w:marBottom w:val="240"/>
                  <w:divBdr>
                    <w:top w:val="none" w:sz="0" w:space="0" w:color="auto"/>
                    <w:left w:val="none" w:sz="0" w:space="0" w:color="auto"/>
                    <w:bottom w:val="none" w:sz="0" w:space="0" w:color="auto"/>
                    <w:right w:val="none" w:sz="0" w:space="0" w:color="auto"/>
                  </w:divBdr>
                </w:div>
              </w:divsChild>
            </w:div>
            <w:div w:id="1041900932">
              <w:marLeft w:val="0"/>
              <w:marRight w:val="0"/>
              <w:marTop w:val="0"/>
              <w:marBottom w:val="0"/>
              <w:divBdr>
                <w:top w:val="none" w:sz="0" w:space="0" w:color="auto"/>
                <w:left w:val="none" w:sz="0" w:space="0" w:color="auto"/>
                <w:bottom w:val="none" w:sz="0" w:space="0" w:color="auto"/>
                <w:right w:val="none" w:sz="0" w:space="0" w:color="auto"/>
              </w:divBdr>
              <w:divsChild>
                <w:div w:id="2041005709">
                  <w:marLeft w:val="0"/>
                  <w:marRight w:val="0"/>
                  <w:marTop w:val="240"/>
                  <w:marBottom w:val="240"/>
                  <w:divBdr>
                    <w:top w:val="none" w:sz="0" w:space="0" w:color="auto"/>
                    <w:left w:val="none" w:sz="0" w:space="0" w:color="auto"/>
                    <w:bottom w:val="none" w:sz="0" w:space="0" w:color="auto"/>
                    <w:right w:val="none" w:sz="0" w:space="0" w:color="auto"/>
                  </w:divBdr>
                </w:div>
                <w:div w:id="478693093">
                  <w:marLeft w:val="0"/>
                  <w:marRight w:val="0"/>
                  <w:marTop w:val="0"/>
                  <w:marBottom w:val="0"/>
                  <w:divBdr>
                    <w:top w:val="none" w:sz="0" w:space="0" w:color="auto"/>
                    <w:left w:val="none" w:sz="0" w:space="0" w:color="auto"/>
                    <w:bottom w:val="none" w:sz="0" w:space="0" w:color="auto"/>
                    <w:right w:val="none" w:sz="0" w:space="0" w:color="auto"/>
                  </w:divBdr>
                </w:div>
                <w:div w:id="1382052739">
                  <w:marLeft w:val="0"/>
                  <w:marRight w:val="0"/>
                  <w:marTop w:val="0"/>
                  <w:marBottom w:val="0"/>
                  <w:divBdr>
                    <w:top w:val="none" w:sz="0" w:space="0" w:color="auto"/>
                    <w:left w:val="none" w:sz="0" w:space="0" w:color="auto"/>
                    <w:bottom w:val="none" w:sz="0" w:space="0" w:color="auto"/>
                    <w:right w:val="none" w:sz="0" w:space="0" w:color="auto"/>
                  </w:divBdr>
                </w:div>
                <w:div w:id="97412882">
                  <w:marLeft w:val="0"/>
                  <w:marRight w:val="0"/>
                  <w:marTop w:val="0"/>
                  <w:marBottom w:val="0"/>
                  <w:divBdr>
                    <w:top w:val="none" w:sz="0" w:space="0" w:color="auto"/>
                    <w:left w:val="none" w:sz="0" w:space="0" w:color="auto"/>
                    <w:bottom w:val="none" w:sz="0" w:space="0" w:color="auto"/>
                    <w:right w:val="none" w:sz="0" w:space="0" w:color="auto"/>
                  </w:divBdr>
                </w:div>
              </w:divsChild>
            </w:div>
            <w:div w:id="1385443695">
              <w:marLeft w:val="0"/>
              <w:marRight w:val="0"/>
              <w:marTop w:val="0"/>
              <w:marBottom w:val="0"/>
              <w:divBdr>
                <w:top w:val="none" w:sz="0" w:space="0" w:color="auto"/>
                <w:left w:val="none" w:sz="0" w:space="0" w:color="auto"/>
                <w:bottom w:val="none" w:sz="0" w:space="0" w:color="auto"/>
                <w:right w:val="none" w:sz="0" w:space="0" w:color="auto"/>
              </w:divBdr>
            </w:div>
            <w:div w:id="471947698">
              <w:marLeft w:val="0"/>
              <w:marRight w:val="0"/>
              <w:marTop w:val="0"/>
              <w:marBottom w:val="0"/>
              <w:divBdr>
                <w:top w:val="none" w:sz="0" w:space="0" w:color="auto"/>
                <w:left w:val="none" w:sz="0" w:space="0" w:color="auto"/>
                <w:bottom w:val="none" w:sz="0" w:space="0" w:color="auto"/>
                <w:right w:val="none" w:sz="0" w:space="0" w:color="auto"/>
              </w:divBdr>
              <w:divsChild>
                <w:div w:id="237525362">
                  <w:marLeft w:val="0"/>
                  <w:marRight w:val="0"/>
                  <w:marTop w:val="240"/>
                  <w:marBottom w:val="240"/>
                  <w:divBdr>
                    <w:top w:val="none" w:sz="0" w:space="0" w:color="auto"/>
                    <w:left w:val="none" w:sz="0" w:space="0" w:color="auto"/>
                    <w:bottom w:val="none" w:sz="0" w:space="0" w:color="auto"/>
                    <w:right w:val="none" w:sz="0" w:space="0" w:color="auto"/>
                  </w:divBdr>
                </w:div>
              </w:divsChild>
            </w:div>
            <w:div w:id="670766216">
              <w:marLeft w:val="0"/>
              <w:marRight w:val="0"/>
              <w:marTop w:val="240"/>
              <w:marBottom w:val="240"/>
              <w:divBdr>
                <w:top w:val="none" w:sz="0" w:space="0" w:color="auto"/>
                <w:left w:val="none" w:sz="0" w:space="0" w:color="auto"/>
                <w:bottom w:val="none" w:sz="0" w:space="0" w:color="auto"/>
                <w:right w:val="none" w:sz="0" w:space="0" w:color="auto"/>
              </w:divBdr>
            </w:div>
          </w:divsChild>
        </w:div>
        <w:div w:id="650211913">
          <w:marLeft w:val="0"/>
          <w:marRight w:val="0"/>
          <w:marTop w:val="0"/>
          <w:marBottom w:val="0"/>
          <w:divBdr>
            <w:top w:val="none" w:sz="0" w:space="0" w:color="auto"/>
            <w:left w:val="none" w:sz="0" w:space="0" w:color="auto"/>
            <w:bottom w:val="none" w:sz="0" w:space="0" w:color="auto"/>
            <w:right w:val="none" w:sz="0" w:space="0" w:color="auto"/>
          </w:divBdr>
          <w:divsChild>
            <w:div w:id="1967731856">
              <w:marLeft w:val="0"/>
              <w:marRight w:val="0"/>
              <w:marTop w:val="0"/>
              <w:marBottom w:val="0"/>
              <w:divBdr>
                <w:top w:val="none" w:sz="0" w:space="0" w:color="auto"/>
                <w:left w:val="none" w:sz="0" w:space="0" w:color="auto"/>
                <w:bottom w:val="none" w:sz="0" w:space="0" w:color="auto"/>
                <w:right w:val="none" w:sz="0" w:space="0" w:color="auto"/>
              </w:divBdr>
            </w:div>
            <w:div w:id="454905117">
              <w:marLeft w:val="0"/>
              <w:marRight w:val="0"/>
              <w:marTop w:val="0"/>
              <w:marBottom w:val="0"/>
              <w:divBdr>
                <w:top w:val="none" w:sz="0" w:space="0" w:color="auto"/>
                <w:left w:val="none" w:sz="0" w:space="0" w:color="auto"/>
                <w:bottom w:val="none" w:sz="0" w:space="0" w:color="auto"/>
                <w:right w:val="none" w:sz="0" w:space="0" w:color="auto"/>
              </w:divBdr>
            </w:div>
            <w:div w:id="1831091165">
              <w:marLeft w:val="0"/>
              <w:marRight w:val="0"/>
              <w:marTop w:val="240"/>
              <w:marBottom w:val="240"/>
              <w:divBdr>
                <w:top w:val="none" w:sz="0" w:space="0" w:color="auto"/>
                <w:left w:val="none" w:sz="0" w:space="0" w:color="auto"/>
                <w:bottom w:val="none" w:sz="0" w:space="0" w:color="auto"/>
                <w:right w:val="none" w:sz="0" w:space="0" w:color="auto"/>
              </w:divBdr>
            </w:div>
          </w:divsChild>
        </w:div>
        <w:div w:id="1172336594">
          <w:marLeft w:val="0"/>
          <w:marRight w:val="0"/>
          <w:marTop w:val="0"/>
          <w:marBottom w:val="0"/>
          <w:divBdr>
            <w:top w:val="none" w:sz="0" w:space="0" w:color="auto"/>
            <w:left w:val="none" w:sz="0" w:space="0" w:color="auto"/>
            <w:bottom w:val="none" w:sz="0" w:space="0" w:color="auto"/>
            <w:right w:val="none" w:sz="0" w:space="0" w:color="auto"/>
          </w:divBdr>
          <w:divsChild>
            <w:div w:id="351299274">
              <w:marLeft w:val="0"/>
              <w:marRight w:val="0"/>
              <w:marTop w:val="0"/>
              <w:marBottom w:val="0"/>
              <w:divBdr>
                <w:top w:val="none" w:sz="0" w:space="0" w:color="auto"/>
                <w:left w:val="none" w:sz="0" w:space="0" w:color="auto"/>
                <w:bottom w:val="none" w:sz="0" w:space="0" w:color="auto"/>
                <w:right w:val="none" w:sz="0" w:space="0" w:color="auto"/>
              </w:divBdr>
              <w:divsChild>
                <w:div w:id="359597335">
                  <w:marLeft w:val="0"/>
                  <w:marRight w:val="0"/>
                  <w:marTop w:val="240"/>
                  <w:marBottom w:val="240"/>
                  <w:divBdr>
                    <w:top w:val="none" w:sz="0" w:space="0" w:color="auto"/>
                    <w:left w:val="none" w:sz="0" w:space="0" w:color="auto"/>
                    <w:bottom w:val="none" w:sz="0" w:space="0" w:color="auto"/>
                    <w:right w:val="none" w:sz="0" w:space="0" w:color="auto"/>
                  </w:divBdr>
                </w:div>
                <w:div w:id="2016954811">
                  <w:marLeft w:val="0"/>
                  <w:marRight w:val="0"/>
                  <w:marTop w:val="0"/>
                  <w:marBottom w:val="0"/>
                  <w:divBdr>
                    <w:top w:val="none" w:sz="0" w:space="0" w:color="auto"/>
                    <w:left w:val="none" w:sz="0" w:space="0" w:color="auto"/>
                    <w:bottom w:val="none" w:sz="0" w:space="0" w:color="auto"/>
                    <w:right w:val="none" w:sz="0" w:space="0" w:color="auto"/>
                  </w:divBdr>
                  <w:divsChild>
                    <w:div w:id="1054550516">
                      <w:marLeft w:val="0"/>
                      <w:marRight w:val="0"/>
                      <w:marTop w:val="240"/>
                      <w:marBottom w:val="240"/>
                      <w:divBdr>
                        <w:top w:val="none" w:sz="0" w:space="0" w:color="auto"/>
                        <w:left w:val="none" w:sz="0" w:space="0" w:color="auto"/>
                        <w:bottom w:val="none" w:sz="0" w:space="0" w:color="auto"/>
                        <w:right w:val="none" w:sz="0" w:space="0" w:color="auto"/>
                      </w:divBdr>
                    </w:div>
                  </w:divsChild>
                </w:div>
                <w:div w:id="530342936">
                  <w:marLeft w:val="0"/>
                  <w:marRight w:val="0"/>
                  <w:marTop w:val="0"/>
                  <w:marBottom w:val="0"/>
                  <w:divBdr>
                    <w:top w:val="none" w:sz="0" w:space="0" w:color="auto"/>
                    <w:left w:val="none" w:sz="0" w:space="0" w:color="auto"/>
                    <w:bottom w:val="none" w:sz="0" w:space="0" w:color="auto"/>
                    <w:right w:val="none" w:sz="0" w:space="0" w:color="auto"/>
                  </w:divBdr>
                </w:div>
                <w:div w:id="455874022">
                  <w:marLeft w:val="0"/>
                  <w:marRight w:val="0"/>
                  <w:marTop w:val="0"/>
                  <w:marBottom w:val="0"/>
                  <w:divBdr>
                    <w:top w:val="none" w:sz="0" w:space="0" w:color="auto"/>
                    <w:left w:val="none" w:sz="0" w:space="0" w:color="auto"/>
                    <w:bottom w:val="none" w:sz="0" w:space="0" w:color="auto"/>
                    <w:right w:val="none" w:sz="0" w:space="0" w:color="auto"/>
                  </w:divBdr>
                </w:div>
              </w:divsChild>
            </w:div>
            <w:div w:id="669409762">
              <w:marLeft w:val="0"/>
              <w:marRight w:val="0"/>
              <w:marTop w:val="0"/>
              <w:marBottom w:val="0"/>
              <w:divBdr>
                <w:top w:val="none" w:sz="0" w:space="0" w:color="auto"/>
                <w:left w:val="none" w:sz="0" w:space="0" w:color="auto"/>
                <w:bottom w:val="none" w:sz="0" w:space="0" w:color="auto"/>
                <w:right w:val="none" w:sz="0" w:space="0" w:color="auto"/>
              </w:divBdr>
              <w:divsChild>
                <w:div w:id="453326542">
                  <w:marLeft w:val="0"/>
                  <w:marRight w:val="0"/>
                  <w:marTop w:val="0"/>
                  <w:marBottom w:val="0"/>
                  <w:divBdr>
                    <w:top w:val="none" w:sz="0" w:space="0" w:color="auto"/>
                    <w:left w:val="none" w:sz="0" w:space="0" w:color="auto"/>
                    <w:bottom w:val="none" w:sz="0" w:space="0" w:color="auto"/>
                    <w:right w:val="none" w:sz="0" w:space="0" w:color="auto"/>
                  </w:divBdr>
                  <w:divsChild>
                    <w:div w:id="1793135201">
                      <w:marLeft w:val="0"/>
                      <w:marRight w:val="0"/>
                      <w:marTop w:val="240"/>
                      <w:marBottom w:val="240"/>
                      <w:divBdr>
                        <w:top w:val="none" w:sz="0" w:space="0" w:color="auto"/>
                        <w:left w:val="none" w:sz="0" w:space="0" w:color="auto"/>
                        <w:bottom w:val="none" w:sz="0" w:space="0" w:color="auto"/>
                        <w:right w:val="none" w:sz="0" w:space="0" w:color="auto"/>
                      </w:divBdr>
                    </w:div>
                  </w:divsChild>
                </w:div>
                <w:div w:id="314336127">
                  <w:marLeft w:val="0"/>
                  <w:marRight w:val="0"/>
                  <w:marTop w:val="0"/>
                  <w:marBottom w:val="0"/>
                  <w:divBdr>
                    <w:top w:val="none" w:sz="0" w:space="0" w:color="auto"/>
                    <w:left w:val="none" w:sz="0" w:space="0" w:color="auto"/>
                    <w:bottom w:val="none" w:sz="0" w:space="0" w:color="auto"/>
                    <w:right w:val="none" w:sz="0" w:space="0" w:color="auto"/>
                  </w:divBdr>
                </w:div>
                <w:div w:id="847476409">
                  <w:marLeft w:val="0"/>
                  <w:marRight w:val="0"/>
                  <w:marTop w:val="0"/>
                  <w:marBottom w:val="0"/>
                  <w:divBdr>
                    <w:top w:val="none" w:sz="0" w:space="0" w:color="auto"/>
                    <w:left w:val="none" w:sz="0" w:space="0" w:color="auto"/>
                    <w:bottom w:val="none" w:sz="0" w:space="0" w:color="auto"/>
                    <w:right w:val="none" w:sz="0" w:space="0" w:color="auto"/>
                  </w:divBdr>
                </w:div>
                <w:div w:id="2068532409">
                  <w:marLeft w:val="0"/>
                  <w:marRight w:val="0"/>
                  <w:marTop w:val="0"/>
                  <w:marBottom w:val="0"/>
                  <w:divBdr>
                    <w:top w:val="none" w:sz="0" w:space="0" w:color="auto"/>
                    <w:left w:val="none" w:sz="0" w:space="0" w:color="auto"/>
                    <w:bottom w:val="none" w:sz="0" w:space="0" w:color="auto"/>
                    <w:right w:val="none" w:sz="0" w:space="0" w:color="auto"/>
                  </w:divBdr>
                  <w:divsChild>
                    <w:div w:id="918101248">
                      <w:marLeft w:val="0"/>
                      <w:marRight w:val="0"/>
                      <w:marTop w:val="240"/>
                      <w:marBottom w:val="240"/>
                      <w:divBdr>
                        <w:top w:val="none" w:sz="0" w:space="0" w:color="auto"/>
                        <w:left w:val="none" w:sz="0" w:space="0" w:color="auto"/>
                        <w:bottom w:val="none" w:sz="0" w:space="0" w:color="auto"/>
                        <w:right w:val="none" w:sz="0" w:space="0" w:color="auto"/>
                      </w:divBdr>
                    </w:div>
                    <w:div w:id="365104742">
                      <w:marLeft w:val="0"/>
                      <w:marRight w:val="0"/>
                      <w:marTop w:val="240"/>
                      <w:marBottom w:val="240"/>
                      <w:divBdr>
                        <w:top w:val="none" w:sz="0" w:space="0" w:color="auto"/>
                        <w:left w:val="none" w:sz="0" w:space="0" w:color="auto"/>
                        <w:bottom w:val="none" w:sz="0" w:space="0" w:color="auto"/>
                        <w:right w:val="none" w:sz="0" w:space="0" w:color="auto"/>
                      </w:divBdr>
                    </w:div>
                  </w:divsChild>
                </w:div>
                <w:div w:id="11535381">
                  <w:marLeft w:val="0"/>
                  <w:marRight w:val="0"/>
                  <w:marTop w:val="0"/>
                  <w:marBottom w:val="0"/>
                  <w:divBdr>
                    <w:top w:val="none" w:sz="0" w:space="0" w:color="auto"/>
                    <w:left w:val="none" w:sz="0" w:space="0" w:color="auto"/>
                    <w:bottom w:val="none" w:sz="0" w:space="0" w:color="auto"/>
                    <w:right w:val="none" w:sz="0" w:space="0" w:color="auto"/>
                  </w:divBdr>
                  <w:divsChild>
                    <w:div w:id="8607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8859558">
              <w:marLeft w:val="0"/>
              <w:marRight w:val="0"/>
              <w:marTop w:val="0"/>
              <w:marBottom w:val="0"/>
              <w:divBdr>
                <w:top w:val="none" w:sz="0" w:space="0" w:color="auto"/>
                <w:left w:val="none" w:sz="0" w:space="0" w:color="auto"/>
                <w:bottom w:val="none" w:sz="0" w:space="0" w:color="auto"/>
                <w:right w:val="none" w:sz="0" w:space="0" w:color="auto"/>
              </w:divBdr>
            </w:div>
            <w:div w:id="1958633833">
              <w:marLeft w:val="0"/>
              <w:marRight w:val="0"/>
              <w:marTop w:val="0"/>
              <w:marBottom w:val="0"/>
              <w:divBdr>
                <w:top w:val="none" w:sz="0" w:space="0" w:color="auto"/>
                <w:left w:val="none" w:sz="0" w:space="0" w:color="auto"/>
                <w:bottom w:val="none" w:sz="0" w:space="0" w:color="auto"/>
                <w:right w:val="none" w:sz="0" w:space="0" w:color="auto"/>
              </w:divBdr>
              <w:divsChild>
                <w:div w:id="693918469">
                  <w:marLeft w:val="0"/>
                  <w:marRight w:val="0"/>
                  <w:marTop w:val="240"/>
                  <w:marBottom w:val="240"/>
                  <w:divBdr>
                    <w:top w:val="none" w:sz="0" w:space="0" w:color="auto"/>
                    <w:left w:val="none" w:sz="0" w:space="0" w:color="auto"/>
                    <w:bottom w:val="none" w:sz="0" w:space="0" w:color="auto"/>
                    <w:right w:val="none" w:sz="0" w:space="0" w:color="auto"/>
                  </w:divBdr>
                </w:div>
              </w:divsChild>
            </w:div>
            <w:div w:id="459424638">
              <w:marLeft w:val="0"/>
              <w:marRight w:val="0"/>
              <w:marTop w:val="0"/>
              <w:marBottom w:val="0"/>
              <w:divBdr>
                <w:top w:val="none" w:sz="0" w:space="0" w:color="auto"/>
                <w:left w:val="none" w:sz="0" w:space="0" w:color="auto"/>
                <w:bottom w:val="none" w:sz="0" w:space="0" w:color="auto"/>
                <w:right w:val="none" w:sz="0" w:space="0" w:color="auto"/>
              </w:divBdr>
              <w:divsChild>
                <w:div w:id="230846936">
                  <w:marLeft w:val="0"/>
                  <w:marRight w:val="0"/>
                  <w:marTop w:val="240"/>
                  <w:marBottom w:val="240"/>
                  <w:divBdr>
                    <w:top w:val="none" w:sz="0" w:space="0" w:color="auto"/>
                    <w:left w:val="none" w:sz="0" w:space="0" w:color="auto"/>
                    <w:bottom w:val="none" w:sz="0" w:space="0" w:color="auto"/>
                    <w:right w:val="none" w:sz="0" w:space="0" w:color="auto"/>
                  </w:divBdr>
                </w:div>
              </w:divsChild>
            </w:div>
            <w:div w:id="139857421">
              <w:marLeft w:val="0"/>
              <w:marRight w:val="0"/>
              <w:marTop w:val="0"/>
              <w:marBottom w:val="0"/>
              <w:divBdr>
                <w:top w:val="none" w:sz="0" w:space="0" w:color="auto"/>
                <w:left w:val="none" w:sz="0" w:space="0" w:color="auto"/>
                <w:bottom w:val="none" w:sz="0" w:space="0" w:color="auto"/>
                <w:right w:val="none" w:sz="0" w:space="0" w:color="auto"/>
              </w:divBdr>
              <w:divsChild>
                <w:div w:id="1367558533">
                  <w:marLeft w:val="0"/>
                  <w:marRight w:val="0"/>
                  <w:marTop w:val="240"/>
                  <w:marBottom w:val="240"/>
                  <w:divBdr>
                    <w:top w:val="none" w:sz="0" w:space="0" w:color="auto"/>
                    <w:left w:val="none" w:sz="0" w:space="0" w:color="auto"/>
                    <w:bottom w:val="none" w:sz="0" w:space="0" w:color="auto"/>
                    <w:right w:val="none" w:sz="0" w:space="0" w:color="auto"/>
                  </w:divBdr>
                </w:div>
              </w:divsChild>
            </w:div>
            <w:div w:id="1532036037">
              <w:marLeft w:val="0"/>
              <w:marRight w:val="0"/>
              <w:marTop w:val="0"/>
              <w:marBottom w:val="0"/>
              <w:divBdr>
                <w:top w:val="none" w:sz="0" w:space="0" w:color="auto"/>
                <w:left w:val="none" w:sz="0" w:space="0" w:color="auto"/>
                <w:bottom w:val="none" w:sz="0" w:space="0" w:color="auto"/>
                <w:right w:val="none" w:sz="0" w:space="0" w:color="auto"/>
              </w:divBdr>
              <w:divsChild>
                <w:div w:id="205022384">
                  <w:marLeft w:val="0"/>
                  <w:marRight w:val="0"/>
                  <w:marTop w:val="240"/>
                  <w:marBottom w:val="240"/>
                  <w:divBdr>
                    <w:top w:val="none" w:sz="0" w:space="0" w:color="auto"/>
                    <w:left w:val="none" w:sz="0" w:space="0" w:color="auto"/>
                    <w:bottom w:val="none" w:sz="0" w:space="0" w:color="auto"/>
                    <w:right w:val="none" w:sz="0" w:space="0" w:color="auto"/>
                  </w:divBdr>
                </w:div>
              </w:divsChild>
            </w:div>
            <w:div w:id="324287123">
              <w:marLeft w:val="0"/>
              <w:marRight w:val="0"/>
              <w:marTop w:val="240"/>
              <w:marBottom w:val="240"/>
              <w:divBdr>
                <w:top w:val="none" w:sz="0" w:space="0" w:color="auto"/>
                <w:left w:val="none" w:sz="0" w:space="0" w:color="auto"/>
                <w:bottom w:val="none" w:sz="0" w:space="0" w:color="auto"/>
                <w:right w:val="none" w:sz="0" w:space="0" w:color="auto"/>
              </w:divBdr>
            </w:div>
          </w:divsChild>
        </w:div>
        <w:div w:id="1504011385">
          <w:marLeft w:val="0"/>
          <w:marRight w:val="0"/>
          <w:marTop w:val="0"/>
          <w:marBottom w:val="0"/>
          <w:divBdr>
            <w:top w:val="none" w:sz="0" w:space="0" w:color="auto"/>
            <w:left w:val="none" w:sz="0" w:space="0" w:color="auto"/>
            <w:bottom w:val="none" w:sz="0" w:space="0" w:color="auto"/>
            <w:right w:val="none" w:sz="0" w:space="0" w:color="auto"/>
          </w:divBdr>
          <w:divsChild>
            <w:div w:id="1737165372">
              <w:marLeft w:val="0"/>
              <w:marRight w:val="0"/>
              <w:marTop w:val="240"/>
              <w:marBottom w:val="240"/>
              <w:divBdr>
                <w:top w:val="none" w:sz="0" w:space="0" w:color="auto"/>
                <w:left w:val="none" w:sz="0" w:space="0" w:color="auto"/>
                <w:bottom w:val="none" w:sz="0" w:space="0" w:color="auto"/>
                <w:right w:val="none" w:sz="0" w:space="0" w:color="auto"/>
              </w:divBdr>
            </w:div>
            <w:div w:id="847603415">
              <w:marLeft w:val="0"/>
              <w:marRight w:val="0"/>
              <w:marTop w:val="0"/>
              <w:marBottom w:val="0"/>
              <w:divBdr>
                <w:top w:val="none" w:sz="0" w:space="0" w:color="auto"/>
                <w:left w:val="none" w:sz="0" w:space="0" w:color="auto"/>
                <w:bottom w:val="none" w:sz="0" w:space="0" w:color="auto"/>
                <w:right w:val="none" w:sz="0" w:space="0" w:color="auto"/>
              </w:divBdr>
              <w:divsChild>
                <w:div w:id="495533636">
                  <w:marLeft w:val="0"/>
                  <w:marRight w:val="0"/>
                  <w:marTop w:val="0"/>
                  <w:marBottom w:val="0"/>
                  <w:divBdr>
                    <w:top w:val="none" w:sz="0" w:space="0" w:color="auto"/>
                    <w:left w:val="none" w:sz="0" w:space="0" w:color="auto"/>
                    <w:bottom w:val="none" w:sz="0" w:space="0" w:color="auto"/>
                    <w:right w:val="none" w:sz="0" w:space="0" w:color="auto"/>
                  </w:divBdr>
                </w:div>
                <w:div w:id="1227956730">
                  <w:marLeft w:val="0"/>
                  <w:marRight w:val="0"/>
                  <w:marTop w:val="0"/>
                  <w:marBottom w:val="0"/>
                  <w:divBdr>
                    <w:top w:val="none" w:sz="0" w:space="0" w:color="auto"/>
                    <w:left w:val="none" w:sz="0" w:space="0" w:color="auto"/>
                    <w:bottom w:val="none" w:sz="0" w:space="0" w:color="auto"/>
                    <w:right w:val="none" w:sz="0" w:space="0" w:color="auto"/>
                  </w:divBdr>
                </w:div>
                <w:div w:id="1978416885">
                  <w:marLeft w:val="0"/>
                  <w:marRight w:val="0"/>
                  <w:marTop w:val="0"/>
                  <w:marBottom w:val="0"/>
                  <w:divBdr>
                    <w:top w:val="none" w:sz="0" w:space="0" w:color="auto"/>
                    <w:left w:val="none" w:sz="0" w:space="0" w:color="auto"/>
                    <w:bottom w:val="none" w:sz="0" w:space="0" w:color="auto"/>
                    <w:right w:val="none" w:sz="0" w:space="0" w:color="auto"/>
                  </w:divBdr>
                  <w:divsChild>
                    <w:div w:id="233008282">
                      <w:marLeft w:val="0"/>
                      <w:marRight w:val="0"/>
                      <w:marTop w:val="240"/>
                      <w:marBottom w:val="240"/>
                      <w:divBdr>
                        <w:top w:val="none" w:sz="0" w:space="0" w:color="auto"/>
                        <w:left w:val="none" w:sz="0" w:space="0" w:color="auto"/>
                        <w:bottom w:val="none" w:sz="0" w:space="0" w:color="auto"/>
                        <w:right w:val="none" w:sz="0" w:space="0" w:color="auto"/>
                      </w:divBdr>
                    </w:div>
                  </w:divsChild>
                </w:div>
                <w:div w:id="1846899441">
                  <w:marLeft w:val="0"/>
                  <w:marRight w:val="0"/>
                  <w:marTop w:val="0"/>
                  <w:marBottom w:val="0"/>
                  <w:divBdr>
                    <w:top w:val="none" w:sz="0" w:space="0" w:color="auto"/>
                    <w:left w:val="none" w:sz="0" w:space="0" w:color="auto"/>
                    <w:bottom w:val="none" w:sz="0" w:space="0" w:color="auto"/>
                    <w:right w:val="none" w:sz="0" w:space="0" w:color="auto"/>
                  </w:divBdr>
                  <w:divsChild>
                    <w:div w:id="16489778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21014386">
              <w:marLeft w:val="0"/>
              <w:marRight w:val="0"/>
              <w:marTop w:val="0"/>
              <w:marBottom w:val="0"/>
              <w:divBdr>
                <w:top w:val="none" w:sz="0" w:space="0" w:color="auto"/>
                <w:left w:val="none" w:sz="0" w:space="0" w:color="auto"/>
                <w:bottom w:val="none" w:sz="0" w:space="0" w:color="auto"/>
                <w:right w:val="none" w:sz="0" w:space="0" w:color="auto"/>
              </w:divBdr>
              <w:divsChild>
                <w:div w:id="1865751140">
                  <w:marLeft w:val="0"/>
                  <w:marRight w:val="0"/>
                  <w:marTop w:val="0"/>
                  <w:marBottom w:val="0"/>
                  <w:divBdr>
                    <w:top w:val="none" w:sz="0" w:space="0" w:color="auto"/>
                    <w:left w:val="none" w:sz="0" w:space="0" w:color="auto"/>
                    <w:bottom w:val="none" w:sz="0" w:space="0" w:color="auto"/>
                    <w:right w:val="none" w:sz="0" w:space="0" w:color="auto"/>
                  </w:divBdr>
                </w:div>
                <w:div w:id="269553775">
                  <w:marLeft w:val="0"/>
                  <w:marRight w:val="0"/>
                  <w:marTop w:val="0"/>
                  <w:marBottom w:val="0"/>
                  <w:divBdr>
                    <w:top w:val="none" w:sz="0" w:space="0" w:color="auto"/>
                    <w:left w:val="none" w:sz="0" w:space="0" w:color="auto"/>
                    <w:bottom w:val="none" w:sz="0" w:space="0" w:color="auto"/>
                    <w:right w:val="none" w:sz="0" w:space="0" w:color="auto"/>
                  </w:divBdr>
                </w:div>
                <w:div w:id="111637471">
                  <w:marLeft w:val="0"/>
                  <w:marRight w:val="0"/>
                  <w:marTop w:val="0"/>
                  <w:marBottom w:val="0"/>
                  <w:divBdr>
                    <w:top w:val="none" w:sz="0" w:space="0" w:color="auto"/>
                    <w:left w:val="none" w:sz="0" w:space="0" w:color="auto"/>
                    <w:bottom w:val="none" w:sz="0" w:space="0" w:color="auto"/>
                    <w:right w:val="none" w:sz="0" w:space="0" w:color="auto"/>
                  </w:divBdr>
                </w:div>
                <w:div w:id="1565874014">
                  <w:marLeft w:val="0"/>
                  <w:marRight w:val="0"/>
                  <w:marTop w:val="0"/>
                  <w:marBottom w:val="0"/>
                  <w:divBdr>
                    <w:top w:val="none" w:sz="0" w:space="0" w:color="auto"/>
                    <w:left w:val="none" w:sz="0" w:space="0" w:color="auto"/>
                    <w:bottom w:val="none" w:sz="0" w:space="0" w:color="auto"/>
                    <w:right w:val="none" w:sz="0" w:space="0" w:color="auto"/>
                  </w:divBdr>
                </w:div>
                <w:div w:id="1370687229">
                  <w:marLeft w:val="0"/>
                  <w:marRight w:val="0"/>
                  <w:marTop w:val="0"/>
                  <w:marBottom w:val="0"/>
                  <w:divBdr>
                    <w:top w:val="none" w:sz="0" w:space="0" w:color="auto"/>
                    <w:left w:val="none" w:sz="0" w:space="0" w:color="auto"/>
                    <w:bottom w:val="none" w:sz="0" w:space="0" w:color="auto"/>
                    <w:right w:val="none" w:sz="0" w:space="0" w:color="auto"/>
                  </w:divBdr>
                </w:div>
                <w:div w:id="411512880">
                  <w:marLeft w:val="0"/>
                  <w:marRight w:val="0"/>
                  <w:marTop w:val="0"/>
                  <w:marBottom w:val="0"/>
                  <w:divBdr>
                    <w:top w:val="none" w:sz="0" w:space="0" w:color="auto"/>
                    <w:left w:val="none" w:sz="0" w:space="0" w:color="auto"/>
                    <w:bottom w:val="none" w:sz="0" w:space="0" w:color="auto"/>
                    <w:right w:val="none" w:sz="0" w:space="0" w:color="auto"/>
                  </w:divBdr>
                </w:div>
                <w:div w:id="702246143">
                  <w:marLeft w:val="0"/>
                  <w:marRight w:val="0"/>
                  <w:marTop w:val="0"/>
                  <w:marBottom w:val="0"/>
                  <w:divBdr>
                    <w:top w:val="none" w:sz="0" w:space="0" w:color="auto"/>
                    <w:left w:val="none" w:sz="0" w:space="0" w:color="auto"/>
                    <w:bottom w:val="none" w:sz="0" w:space="0" w:color="auto"/>
                    <w:right w:val="none" w:sz="0" w:space="0" w:color="auto"/>
                  </w:divBdr>
                </w:div>
                <w:div w:id="714428968">
                  <w:marLeft w:val="0"/>
                  <w:marRight w:val="0"/>
                  <w:marTop w:val="0"/>
                  <w:marBottom w:val="0"/>
                  <w:divBdr>
                    <w:top w:val="none" w:sz="0" w:space="0" w:color="auto"/>
                    <w:left w:val="none" w:sz="0" w:space="0" w:color="auto"/>
                    <w:bottom w:val="none" w:sz="0" w:space="0" w:color="auto"/>
                    <w:right w:val="none" w:sz="0" w:space="0" w:color="auto"/>
                  </w:divBdr>
                </w:div>
                <w:div w:id="1714041697">
                  <w:marLeft w:val="0"/>
                  <w:marRight w:val="0"/>
                  <w:marTop w:val="0"/>
                  <w:marBottom w:val="0"/>
                  <w:divBdr>
                    <w:top w:val="none" w:sz="0" w:space="0" w:color="auto"/>
                    <w:left w:val="none" w:sz="0" w:space="0" w:color="auto"/>
                    <w:bottom w:val="none" w:sz="0" w:space="0" w:color="auto"/>
                    <w:right w:val="none" w:sz="0" w:space="0" w:color="auto"/>
                  </w:divBdr>
                </w:div>
                <w:div w:id="4157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6365">
          <w:marLeft w:val="0"/>
          <w:marRight w:val="0"/>
          <w:marTop w:val="0"/>
          <w:marBottom w:val="0"/>
          <w:divBdr>
            <w:top w:val="none" w:sz="0" w:space="0" w:color="auto"/>
            <w:left w:val="none" w:sz="0" w:space="0" w:color="auto"/>
            <w:bottom w:val="none" w:sz="0" w:space="0" w:color="auto"/>
            <w:right w:val="none" w:sz="0" w:space="0" w:color="auto"/>
          </w:divBdr>
          <w:divsChild>
            <w:div w:id="304093543">
              <w:marLeft w:val="0"/>
              <w:marRight w:val="0"/>
              <w:marTop w:val="240"/>
              <w:marBottom w:val="240"/>
              <w:divBdr>
                <w:top w:val="none" w:sz="0" w:space="0" w:color="auto"/>
                <w:left w:val="none" w:sz="0" w:space="0" w:color="auto"/>
                <w:bottom w:val="none" w:sz="0" w:space="0" w:color="auto"/>
                <w:right w:val="none" w:sz="0" w:space="0" w:color="auto"/>
              </w:divBdr>
            </w:div>
            <w:div w:id="300044592">
              <w:marLeft w:val="0"/>
              <w:marRight w:val="0"/>
              <w:marTop w:val="0"/>
              <w:marBottom w:val="0"/>
              <w:divBdr>
                <w:top w:val="none" w:sz="0" w:space="0" w:color="auto"/>
                <w:left w:val="none" w:sz="0" w:space="0" w:color="auto"/>
                <w:bottom w:val="none" w:sz="0" w:space="0" w:color="auto"/>
                <w:right w:val="none" w:sz="0" w:space="0" w:color="auto"/>
              </w:divBdr>
            </w:div>
            <w:div w:id="924806484">
              <w:marLeft w:val="0"/>
              <w:marRight w:val="0"/>
              <w:marTop w:val="0"/>
              <w:marBottom w:val="0"/>
              <w:divBdr>
                <w:top w:val="none" w:sz="0" w:space="0" w:color="auto"/>
                <w:left w:val="none" w:sz="0" w:space="0" w:color="auto"/>
                <w:bottom w:val="none" w:sz="0" w:space="0" w:color="auto"/>
                <w:right w:val="none" w:sz="0" w:space="0" w:color="auto"/>
              </w:divBdr>
            </w:div>
            <w:div w:id="1454206499">
              <w:marLeft w:val="0"/>
              <w:marRight w:val="0"/>
              <w:marTop w:val="0"/>
              <w:marBottom w:val="0"/>
              <w:divBdr>
                <w:top w:val="none" w:sz="0" w:space="0" w:color="auto"/>
                <w:left w:val="none" w:sz="0" w:space="0" w:color="auto"/>
                <w:bottom w:val="none" w:sz="0" w:space="0" w:color="auto"/>
                <w:right w:val="none" w:sz="0" w:space="0" w:color="auto"/>
              </w:divBdr>
            </w:div>
            <w:div w:id="1317151636">
              <w:marLeft w:val="0"/>
              <w:marRight w:val="0"/>
              <w:marTop w:val="0"/>
              <w:marBottom w:val="0"/>
              <w:divBdr>
                <w:top w:val="none" w:sz="0" w:space="0" w:color="auto"/>
                <w:left w:val="none" w:sz="0" w:space="0" w:color="auto"/>
                <w:bottom w:val="none" w:sz="0" w:space="0" w:color="auto"/>
                <w:right w:val="none" w:sz="0" w:space="0" w:color="auto"/>
              </w:divBdr>
            </w:div>
            <w:div w:id="1996564061">
              <w:marLeft w:val="0"/>
              <w:marRight w:val="0"/>
              <w:marTop w:val="0"/>
              <w:marBottom w:val="0"/>
              <w:divBdr>
                <w:top w:val="none" w:sz="0" w:space="0" w:color="auto"/>
                <w:left w:val="none" w:sz="0" w:space="0" w:color="auto"/>
                <w:bottom w:val="none" w:sz="0" w:space="0" w:color="auto"/>
                <w:right w:val="none" w:sz="0" w:space="0" w:color="auto"/>
              </w:divBdr>
            </w:div>
            <w:div w:id="1616448839">
              <w:marLeft w:val="0"/>
              <w:marRight w:val="0"/>
              <w:marTop w:val="0"/>
              <w:marBottom w:val="0"/>
              <w:divBdr>
                <w:top w:val="none" w:sz="0" w:space="0" w:color="auto"/>
                <w:left w:val="none" w:sz="0" w:space="0" w:color="auto"/>
                <w:bottom w:val="none" w:sz="0" w:space="0" w:color="auto"/>
                <w:right w:val="none" w:sz="0" w:space="0" w:color="auto"/>
              </w:divBdr>
            </w:div>
          </w:divsChild>
        </w:div>
        <w:div w:id="1473403883">
          <w:marLeft w:val="0"/>
          <w:marRight w:val="0"/>
          <w:marTop w:val="0"/>
          <w:marBottom w:val="0"/>
          <w:divBdr>
            <w:top w:val="none" w:sz="0" w:space="0" w:color="auto"/>
            <w:left w:val="none" w:sz="0" w:space="0" w:color="auto"/>
            <w:bottom w:val="none" w:sz="0" w:space="0" w:color="auto"/>
            <w:right w:val="none" w:sz="0" w:space="0" w:color="auto"/>
          </w:divBdr>
          <w:divsChild>
            <w:div w:id="957761383">
              <w:marLeft w:val="0"/>
              <w:marRight w:val="0"/>
              <w:marTop w:val="0"/>
              <w:marBottom w:val="0"/>
              <w:divBdr>
                <w:top w:val="none" w:sz="0" w:space="0" w:color="auto"/>
                <w:left w:val="none" w:sz="0" w:space="0" w:color="auto"/>
                <w:bottom w:val="none" w:sz="0" w:space="0" w:color="auto"/>
                <w:right w:val="none" w:sz="0" w:space="0" w:color="auto"/>
              </w:divBdr>
            </w:div>
            <w:div w:id="1162965666">
              <w:marLeft w:val="0"/>
              <w:marRight w:val="0"/>
              <w:marTop w:val="0"/>
              <w:marBottom w:val="0"/>
              <w:divBdr>
                <w:top w:val="none" w:sz="0" w:space="0" w:color="auto"/>
                <w:left w:val="none" w:sz="0" w:space="0" w:color="auto"/>
                <w:bottom w:val="none" w:sz="0" w:space="0" w:color="auto"/>
                <w:right w:val="none" w:sz="0" w:space="0" w:color="auto"/>
              </w:divBdr>
            </w:div>
            <w:div w:id="1448309223">
              <w:marLeft w:val="0"/>
              <w:marRight w:val="0"/>
              <w:marTop w:val="0"/>
              <w:marBottom w:val="0"/>
              <w:divBdr>
                <w:top w:val="none" w:sz="0" w:space="0" w:color="auto"/>
                <w:left w:val="none" w:sz="0" w:space="0" w:color="auto"/>
                <w:bottom w:val="none" w:sz="0" w:space="0" w:color="auto"/>
                <w:right w:val="none" w:sz="0" w:space="0" w:color="auto"/>
              </w:divBdr>
            </w:div>
            <w:div w:id="1705715533">
              <w:marLeft w:val="0"/>
              <w:marRight w:val="0"/>
              <w:marTop w:val="0"/>
              <w:marBottom w:val="0"/>
              <w:divBdr>
                <w:top w:val="none" w:sz="0" w:space="0" w:color="auto"/>
                <w:left w:val="none" w:sz="0" w:space="0" w:color="auto"/>
                <w:bottom w:val="none" w:sz="0" w:space="0" w:color="auto"/>
                <w:right w:val="none" w:sz="0" w:space="0" w:color="auto"/>
              </w:divBdr>
            </w:div>
            <w:div w:id="1101992673">
              <w:marLeft w:val="0"/>
              <w:marRight w:val="0"/>
              <w:marTop w:val="240"/>
              <w:marBottom w:val="240"/>
              <w:divBdr>
                <w:top w:val="none" w:sz="0" w:space="0" w:color="auto"/>
                <w:left w:val="none" w:sz="0" w:space="0" w:color="auto"/>
                <w:bottom w:val="none" w:sz="0" w:space="0" w:color="auto"/>
                <w:right w:val="none" w:sz="0" w:space="0" w:color="auto"/>
              </w:divBdr>
            </w:div>
          </w:divsChild>
        </w:div>
        <w:div w:id="26371938">
          <w:marLeft w:val="0"/>
          <w:marRight w:val="0"/>
          <w:marTop w:val="0"/>
          <w:marBottom w:val="0"/>
          <w:divBdr>
            <w:top w:val="none" w:sz="0" w:space="0" w:color="auto"/>
            <w:left w:val="none" w:sz="0" w:space="0" w:color="auto"/>
            <w:bottom w:val="none" w:sz="0" w:space="0" w:color="auto"/>
            <w:right w:val="none" w:sz="0" w:space="0" w:color="auto"/>
          </w:divBdr>
          <w:divsChild>
            <w:div w:id="1893927218">
              <w:marLeft w:val="0"/>
              <w:marRight w:val="0"/>
              <w:marTop w:val="0"/>
              <w:marBottom w:val="0"/>
              <w:divBdr>
                <w:top w:val="none" w:sz="0" w:space="0" w:color="auto"/>
                <w:left w:val="none" w:sz="0" w:space="0" w:color="auto"/>
                <w:bottom w:val="none" w:sz="0" w:space="0" w:color="auto"/>
                <w:right w:val="none" w:sz="0" w:space="0" w:color="auto"/>
              </w:divBdr>
            </w:div>
            <w:div w:id="1533879238">
              <w:marLeft w:val="0"/>
              <w:marRight w:val="0"/>
              <w:marTop w:val="0"/>
              <w:marBottom w:val="0"/>
              <w:divBdr>
                <w:top w:val="none" w:sz="0" w:space="0" w:color="auto"/>
                <w:left w:val="none" w:sz="0" w:space="0" w:color="auto"/>
                <w:bottom w:val="none" w:sz="0" w:space="0" w:color="auto"/>
                <w:right w:val="none" w:sz="0" w:space="0" w:color="auto"/>
              </w:divBdr>
            </w:div>
            <w:div w:id="29308583">
              <w:marLeft w:val="0"/>
              <w:marRight w:val="0"/>
              <w:marTop w:val="0"/>
              <w:marBottom w:val="0"/>
              <w:divBdr>
                <w:top w:val="none" w:sz="0" w:space="0" w:color="auto"/>
                <w:left w:val="none" w:sz="0" w:space="0" w:color="auto"/>
                <w:bottom w:val="none" w:sz="0" w:space="0" w:color="auto"/>
                <w:right w:val="none" w:sz="0" w:space="0" w:color="auto"/>
              </w:divBdr>
            </w:div>
            <w:div w:id="971860482">
              <w:marLeft w:val="0"/>
              <w:marRight w:val="0"/>
              <w:marTop w:val="240"/>
              <w:marBottom w:val="240"/>
              <w:divBdr>
                <w:top w:val="none" w:sz="0" w:space="0" w:color="auto"/>
                <w:left w:val="none" w:sz="0" w:space="0" w:color="auto"/>
                <w:bottom w:val="none" w:sz="0" w:space="0" w:color="auto"/>
                <w:right w:val="none" w:sz="0" w:space="0" w:color="auto"/>
              </w:divBdr>
            </w:div>
          </w:divsChild>
        </w:div>
        <w:div w:id="2034571719">
          <w:marLeft w:val="0"/>
          <w:marRight w:val="0"/>
          <w:marTop w:val="0"/>
          <w:marBottom w:val="0"/>
          <w:divBdr>
            <w:top w:val="none" w:sz="0" w:space="0" w:color="auto"/>
            <w:left w:val="none" w:sz="0" w:space="0" w:color="auto"/>
            <w:bottom w:val="none" w:sz="0" w:space="0" w:color="auto"/>
            <w:right w:val="none" w:sz="0" w:space="0" w:color="auto"/>
          </w:divBdr>
          <w:divsChild>
            <w:div w:id="936988303">
              <w:marLeft w:val="0"/>
              <w:marRight w:val="0"/>
              <w:marTop w:val="0"/>
              <w:marBottom w:val="0"/>
              <w:divBdr>
                <w:top w:val="none" w:sz="0" w:space="0" w:color="auto"/>
                <w:left w:val="none" w:sz="0" w:space="0" w:color="auto"/>
                <w:bottom w:val="none" w:sz="0" w:space="0" w:color="auto"/>
                <w:right w:val="none" w:sz="0" w:space="0" w:color="auto"/>
              </w:divBdr>
            </w:div>
            <w:div w:id="1721436145">
              <w:marLeft w:val="0"/>
              <w:marRight w:val="0"/>
              <w:marTop w:val="0"/>
              <w:marBottom w:val="0"/>
              <w:divBdr>
                <w:top w:val="none" w:sz="0" w:space="0" w:color="auto"/>
                <w:left w:val="none" w:sz="0" w:space="0" w:color="auto"/>
                <w:bottom w:val="none" w:sz="0" w:space="0" w:color="auto"/>
                <w:right w:val="none" w:sz="0" w:space="0" w:color="auto"/>
              </w:divBdr>
            </w:div>
            <w:div w:id="782848966">
              <w:marLeft w:val="0"/>
              <w:marRight w:val="0"/>
              <w:marTop w:val="240"/>
              <w:marBottom w:val="240"/>
              <w:divBdr>
                <w:top w:val="none" w:sz="0" w:space="0" w:color="auto"/>
                <w:left w:val="none" w:sz="0" w:space="0" w:color="auto"/>
                <w:bottom w:val="none" w:sz="0" w:space="0" w:color="auto"/>
                <w:right w:val="none" w:sz="0" w:space="0" w:color="auto"/>
              </w:divBdr>
            </w:div>
          </w:divsChild>
        </w:div>
        <w:div w:id="885919073">
          <w:marLeft w:val="0"/>
          <w:marRight w:val="0"/>
          <w:marTop w:val="0"/>
          <w:marBottom w:val="0"/>
          <w:divBdr>
            <w:top w:val="none" w:sz="0" w:space="0" w:color="auto"/>
            <w:left w:val="none" w:sz="0" w:space="0" w:color="auto"/>
            <w:bottom w:val="none" w:sz="0" w:space="0" w:color="auto"/>
            <w:right w:val="none" w:sz="0" w:space="0" w:color="auto"/>
          </w:divBdr>
          <w:divsChild>
            <w:div w:id="1998268241">
              <w:marLeft w:val="0"/>
              <w:marRight w:val="0"/>
              <w:marTop w:val="0"/>
              <w:marBottom w:val="0"/>
              <w:divBdr>
                <w:top w:val="none" w:sz="0" w:space="0" w:color="auto"/>
                <w:left w:val="none" w:sz="0" w:space="0" w:color="auto"/>
                <w:bottom w:val="none" w:sz="0" w:space="0" w:color="auto"/>
                <w:right w:val="none" w:sz="0" w:space="0" w:color="auto"/>
              </w:divBdr>
            </w:div>
            <w:div w:id="1883126878">
              <w:marLeft w:val="0"/>
              <w:marRight w:val="0"/>
              <w:marTop w:val="0"/>
              <w:marBottom w:val="0"/>
              <w:divBdr>
                <w:top w:val="none" w:sz="0" w:space="0" w:color="auto"/>
                <w:left w:val="none" w:sz="0" w:space="0" w:color="auto"/>
                <w:bottom w:val="none" w:sz="0" w:space="0" w:color="auto"/>
                <w:right w:val="none" w:sz="0" w:space="0" w:color="auto"/>
              </w:divBdr>
            </w:div>
            <w:div w:id="2064206021">
              <w:marLeft w:val="0"/>
              <w:marRight w:val="0"/>
              <w:marTop w:val="0"/>
              <w:marBottom w:val="0"/>
              <w:divBdr>
                <w:top w:val="none" w:sz="0" w:space="0" w:color="auto"/>
                <w:left w:val="none" w:sz="0" w:space="0" w:color="auto"/>
                <w:bottom w:val="none" w:sz="0" w:space="0" w:color="auto"/>
                <w:right w:val="none" w:sz="0" w:space="0" w:color="auto"/>
              </w:divBdr>
            </w:div>
            <w:div w:id="1301570628">
              <w:marLeft w:val="0"/>
              <w:marRight w:val="0"/>
              <w:marTop w:val="240"/>
              <w:marBottom w:val="240"/>
              <w:divBdr>
                <w:top w:val="none" w:sz="0" w:space="0" w:color="auto"/>
                <w:left w:val="none" w:sz="0" w:space="0" w:color="auto"/>
                <w:bottom w:val="none" w:sz="0" w:space="0" w:color="auto"/>
                <w:right w:val="none" w:sz="0" w:space="0" w:color="auto"/>
              </w:divBdr>
            </w:div>
          </w:divsChild>
        </w:div>
        <w:div w:id="273832033">
          <w:marLeft w:val="0"/>
          <w:marRight w:val="0"/>
          <w:marTop w:val="0"/>
          <w:marBottom w:val="11250"/>
          <w:divBdr>
            <w:top w:val="none" w:sz="0" w:space="0" w:color="auto"/>
            <w:left w:val="none" w:sz="0" w:space="0" w:color="auto"/>
            <w:bottom w:val="none" w:sz="0" w:space="0" w:color="auto"/>
            <w:right w:val="none" w:sz="0" w:space="0" w:color="auto"/>
          </w:divBdr>
          <w:divsChild>
            <w:div w:id="572861256">
              <w:marLeft w:val="0"/>
              <w:marRight w:val="0"/>
              <w:marTop w:val="0"/>
              <w:marBottom w:val="0"/>
              <w:divBdr>
                <w:top w:val="none" w:sz="0" w:space="0" w:color="auto"/>
                <w:left w:val="none" w:sz="0" w:space="0" w:color="auto"/>
                <w:bottom w:val="none" w:sz="0" w:space="0" w:color="auto"/>
                <w:right w:val="none" w:sz="0" w:space="0" w:color="auto"/>
              </w:divBdr>
              <w:divsChild>
                <w:div w:id="1138688683">
                  <w:marLeft w:val="0"/>
                  <w:marRight w:val="0"/>
                  <w:marTop w:val="0"/>
                  <w:marBottom w:val="0"/>
                  <w:divBdr>
                    <w:top w:val="none" w:sz="0" w:space="0" w:color="auto"/>
                    <w:left w:val="none" w:sz="0" w:space="0" w:color="auto"/>
                    <w:bottom w:val="none" w:sz="0" w:space="0" w:color="auto"/>
                    <w:right w:val="none" w:sz="0" w:space="0" w:color="auto"/>
                  </w:divBdr>
                </w:div>
                <w:div w:id="1948074720">
                  <w:marLeft w:val="0"/>
                  <w:marRight w:val="0"/>
                  <w:marTop w:val="0"/>
                  <w:marBottom w:val="0"/>
                  <w:divBdr>
                    <w:top w:val="none" w:sz="0" w:space="0" w:color="auto"/>
                    <w:left w:val="none" w:sz="0" w:space="0" w:color="auto"/>
                    <w:bottom w:val="none" w:sz="0" w:space="0" w:color="auto"/>
                    <w:right w:val="none" w:sz="0" w:space="0" w:color="auto"/>
                  </w:divBdr>
                </w:div>
                <w:div w:id="1236551519">
                  <w:marLeft w:val="0"/>
                  <w:marRight w:val="0"/>
                  <w:marTop w:val="0"/>
                  <w:marBottom w:val="0"/>
                  <w:divBdr>
                    <w:top w:val="none" w:sz="0" w:space="0" w:color="auto"/>
                    <w:left w:val="none" w:sz="0" w:space="0" w:color="auto"/>
                    <w:bottom w:val="none" w:sz="0" w:space="0" w:color="auto"/>
                    <w:right w:val="none" w:sz="0" w:space="0" w:color="auto"/>
                  </w:divBdr>
                  <w:divsChild>
                    <w:div w:id="747583414">
                      <w:marLeft w:val="0"/>
                      <w:marRight w:val="0"/>
                      <w:marTop w:val="240"/>
                      <w:marBottom w:val="240"/>
                      <w:divBdr>
                        <w:top w:val="none" w:sz="0" w:space="0" w:color="auto"/>
                        <w:left w:val="none" w:sz="0" w:space="0" w:color="auto"/>
                        <w:bottom w:val="none" w:sz="0" w:space="0" w:color="auto"/>
                        <w:right w:val="none" w:sz="0" w:space="0" w:color="auto"/>
                      </w:divBdr>
                    </w:div>
                  </w:divsChild>
                </w:div>
                <w:div w:id="628973210">
                  <w:marLeft w:val="0"/>
                  <w:marRight w:val="0"/>
                  <w:marTop w:val="0"/>
                  <w:marBottom w:val="0"/>
                  <w:divBdr>
                    <w:top w:val="none" w:sz="0" w:space="0" w:color="auto"/>
                    <w:left w:val="none" w:sz="0" w:space="0" w:color="auto"/>
                    <w:bottom w:val="none" w:sz="0" w:space="0" w:color="auto"/>
                    <w:right w:val="none" w:sz="0" w:space="0" w:color="auto"/>
                  </w:divBdr>
                </w:div>
                <w:div w:id="1802067432">
                  <w:marLeft w:val="0"/>
                  <w:marRight w:val="0"/>
                  <w:marTop w:val="0"/>
                  <w:marBottom w:val="0"/>
                  <w:divBdr>
                    <w:top w:val="none" w:sz="0" w:space="0" w:color="auto"/>
                    <w:left w:val="none" w:sz="0" w:space="0" w:color="auto"/>
                    <w:bottom w:val="none" w:sz="0" w:space="0" w:color="auto"/>
                    <w:right w:val="none" w:sz="0" w:space="0" w:color="auto"/>
                  </w:divBdr>
                  <w:divsChild>
                    <w:div w:id="1619799156">
                      <w:marLeft w:val="0"/>
                      <w:marRight w:val="0"/>
                      <w:marTop w:val="240"/>
                      <w:marBottom w:val="240"/>
                      <w:divBdr>
                        <w:top w:val="none" w:sz="0" w:space="0" w:color="auto"/>
                        <w:left w:val="none" w:sz="0" w:space="0" w:color="auto"/>
                        <w:bottom w:val="none" w:sz="0" w:space="0" w:color="auto"/>
                        <w:right w:val="none" w:sz="0" w:space="0" w:color="auto"/>
                      </w:divBdr>
                    </w:div>
                  </w:divsChild>
                </w:div>
                <w:div w:id="765267843">
                  <w:marLeft w:val="0"/>
                  <w:marRight w:val="0"/>
                  <w:marTop w:val="240"/>
                  <w:marBottom w:val="240"/>
                  <w:divBdr>
                    <w:top w:val="none" w:sz="0" w:space="0" w:color="auto"/>
                    <w:left w:val="none" w:sz="0" w:space="0" w:color="auto"/>
                    <w:bottom w:val="none" w:sz="0" w:space="0" w:color="auto"/>
                    <w:right w:val="none" w:sz="0" w:space="0" w:color="auto"/>
                  </w:divBdr>
                </w:div>
              </w:divsChild>
            </w:div>
            <w:div w:id="1287933011">
              <w:marLeft w:val="0"/>
              <w:marRight w:val="0"/>
              <w:marTop w:val="0"/>
              <w:marBottom w:val="0"/>
              <w:divBdr>
                <w:top w:val="none" w:sz="0" w:space="0" w:color="auto"/>
                <w:left w:val="none" w:sz="0" w:space="0" w:color="auto"/>
                <w:bottom w:val="none" w:sz="0" w:space="0" w:color="auto"/>
                <w:right w:val="none" w:sz="0" w:space="0" w:color="auto"/>
              </w:divBdr>
              <w:divsChild>
                <w:div w:id="232470741">
                  <w:marLeft w:val="0"/>
                  <w:marRight w:val="0"/>
                  <w:marTop w:val="240"/>
                  <w:marBottom w:val="240"/>
                  <w:divBdr>
                    <w:top w:val="none" w:sz="0" w:space="0" w:color="auto"/>
                    <w:left w:val="none" w:sz="0" w:space="0" w:color="auto"/>
                    <w:bottom w:val="none" w:sz="0" w:space="0" w:color="auto"/>
                    <w:right w:val="none" w:sz="0" w:space="0" w:color="auto"/>
                  </w:divBdr>
                </w:div>
              </w:divsChild>
            </w:div>
            <w:div w:id="1629971908">
              <w:marLeft w:val="0"/>
              <w:marRight w:val="0"/>
              <w:marTop w:val="0"/>
              <w:marBottom w:val="0"/>
              <w:divBdr>
                <w:top w:val="none" w:sz="0" w:space="0" w:color="auto"/>
                <w:left w:val="none" w:sz="0" w:space="0" w:color="auto"/>
                <w:bottom w:val="none" w:sz="0" w:space="0" w:color="auto"/>
                <w:right w:val="none" w:sz="0" w:space="0" w:color="auto"/>
              </w:divBdr>
              <w:divsChild>
                <w:div w:id="581109588">
                  <w:marLeft w:val="0"/>
                  <w:marRight w:val="0"/>
                  <w:marTop w:val="240"/>
                  <w:marBottom w:val="240"/>
                  <w:divBdr>
                    <w:top w:val="none" w:sz="0" w:space="0" w:color="auto"/>
                    <w:left w:val="none" w:sz="0" w:space="0" w:color="auto"/>
                    <w:bottom w:val="none" w:sz="0" w:space="0" w:color="auto"/>
                    <w:right w:val="none" w:sz="0" w:space="0" w:color="auto"/>
                  </w:divBdr>
                </w:div>
                <w:div w:id="458768373">
                  <w:marLeft w:val="0"/>
                  <w:marRight w:val="0"/>
                  <w:marTop w:val="0"/>
                  <w:marBottom w:val="0"/>
                  <w:divBdr>
                    <w:top w:val="none" w:sz="0" w:space="0" w:color="auto"/>
                    <w:left w:val="none" w:sz="0" w:space="0" w:color="auto"/>
                    <w:bottom w:val="none" w:sz="0" w:space="0" w:color="auto"/>
                    <w:right w:val="none" w:sz="0" w:space="0" w:color="auto"/>
                  </w:divBdr>
                </w:div>
                <w:div w:id="726730270">
                  <w:marLeft w:val="0"/>
                  <w:marRight w:val="0"/>
                  <w:marTop w:val="0"/>
                  <w:marBottom w:val="0"/>
                  <w:divBdr>
                    <w:top w:val="none" w:sz="0" w:space="0" w:color="auto"/>
                    <w:left w:val="none" w:sz="0" w:space="0" w:color="auto"/>
                    <w:bottom w:val="none" w:sz="0" w:space="0" w:color="auto"/>
                    <w:right w:val="none" w:sz="0" w:space="0" w:color="auto"/>
                  </w:divBdr>
                </w:div>
                <w:div w:id="438569647">
                  <w:marLeft w:val="0"/>
                  <w:marRight w:val="0"/>
                  <w:marTop w:val="0"/>
                  <w:marBottom w:val="0"/>
                  <w:divBdr>
                    <w:top w:val="none" w:sz="0" w:space="0" w:color="auto"/>
                    <w:left w:val="none" w:sz="0" w:space="0" w:color="auto"/>
                    <w:bottom w:val="none" w:sz="0" w:space="0" w:color="auto"/>
                    <w:right w:val="none" w:sz="0" w:space="0" w:color="auto"/>
                  </w:divBdr>
                  <w:divsChild>
                    <w:div w:id="1008092889">
                      <w:marLeft w:val="0"/>
                      <w:marRight w:val="0"/>
                      <w:marTop w:val="240"/>
                      <w:marBottom w:val="240"/>
                      <w:divBdr>
                        <w:top w:val="none" w:sz="0" w:space="0" w:color="auto"/>
                        <w:left w:val="none" w:sz="0" w:space="0" w:color="auto"/>
                        <w:bottom w:val="none" w:sz="0" w:space="0" w:color="auto"/>
                        <w:right w:val="none" w:sz="0" w:space="0" w:color="auto"/>
                      </w:divBdr>
                    </w:div>
                  </w:divsChild>
                </w:div>
                <w:div w:id="1883861479">
                  <w:marLeft w:val="0"/>
                  <w:marRight w:val="0"/>
                  <w:marTop w:val="240"/>
                  <w:marBottom w:val="240"/>
                  <w:divBdr>
                    <w:top w:val="none" w:sz="0" w:space="0" w:color="auto"/>
                    <w:left w:val="none" w:sz="0" w:space="0" w:color="auto"/>
                    <w:bottom w:val="none" w:sz="0" w:space="0" w:color="auto"/>
                    <w:right w:val="none" w:sz="0" w:space="0" w:color="auto"/>
                  </w:divBdr>
                </w:div>
              </w:divsChild>
            </w:div>
            <w:div w:id="829101926">
              <w:marLeft w:val="0"/>
              <w:marRight w:val="0"/>
              <w:marTop w:val="0"/>
              <w:marBottom w:val="0"/>
              <w:divBdr>
                <w:top w:val="none" w:sz="0" w:space="0" w:color="auto"/>
                <w:left w:val="none" w:sz="0" w:space="0" w:color="auto"/>
                <w:bottom w:val="none" w:sz="0" w:space="0" w:color="auto"/>
                <w:right w:val="none" w:sz="0" w:space="0" w:color="auto"/>
              </w:divBdr>
              <w:divsChild>
                <w:div w:id="823670224">
                  <w:marLeft w:val="0"/>
                  <w:marRight w:val="0"/>
                  <w:marTop w:val="0"/>
                  <w:marBottom w:val="0"/>
                  <w:divBdr>
                    <w:top w:val="none" w:sz="0" w:space="0" w:color="auto"/>
                    <w:left w:val="none" w:sz="0" w:space="0" w:color="auto"/>
                    <w:bottom w:val="none" w:sz="0" w:space="0" w:color="auto"/>
                    <w:right w:val="none" w:sz="0" w:space="0" w:color="auto"/>
                  </w:divBdr>
                  <w:divsChild>
                    <w:div w:id="727343979">
                      <w:marLeft w:val="0"/>
                      <w:marRight w:val="0"/>
                      <w:marTop w:val="240"/>
                      <w:marBottom w:val="240"/>
                      <w:divBdr>
                        <w:top w:val="none" w:sz="0" w:space="0" w:color="auto"/>
                        <w:left w:val="none" w:sz="0" w:space="0" w:color="auto"/>
                        <w:bottom w:val="none" w:sz="0" w:space="0" w:color="auto"/>
                        <w:right w:val="none" w:sz="0" w:space="0" w:color="auto"/>
                      </w:divBdr>
                    </w:div>
                  </w:divsChild>
                </w:div>
                <w:div w:id="1988123987">
                  <w:marLeft w:val="0"/>
                  <w:marRight w:val="0"/>
                  <w:marTop w:val="0"/>
                  <w:marBottom w:val="0"/>
                  <w:divBdr>
                    <w:top w:val="none" w:sz="0" w:space="0" w:color="auto"/>
                    <w:left w:val="none" w:sz="0" w:space="0" w:color="auto"/>
                    <w:bottom w:val="none" w:sz="0" w:space="0" w:color="auto"/>
                    <w:right w:val="none" w:sz="0" w:space="0" w:color="auto"/>
                  </w:divBdr>
                  <w:divsChild>
                    <w:div w:id="354234372">
                      <w:marLeft w:val="0"/>
                      <w:marRight w:val="0"/>
                      <w:marTop w:val="240"/>
                      <w:marBottom w:val="240"/>
                      <w:divBdr>
                        <w:top w:val="none" w:sz="0" w:space="0" w:color="auto"/>
                        <w:left w:val="none" w:sz="0" w:space="0" w:color="auto"/>
                        <w:bottom w:val="none" w:sz="0" w:space="0" w:color="auto"/>
                        <w:right w:val="none" w:sz="0" w:space="0" w:color="auto"/>
                      </w:divBdr>
                    </w:div>
                    <w:div w:id="589236725">
                      <w:marLeft w:val="0"/>
                      <w:marRight w:val="0"/>
                      <w:marTop w:val="240"/>
                      <w:marBottom w:val="240"/>
                      <w:divBdr>
                        <w:top w:val="none" w:sz="0" w:space="0" w:color="auto"/>
                        <w:left w:val="none" w:sz="0" w:space="0" w:color="auto"/>
                        <w:bottom w:val="none" w:sz="0" w:space="0" w:color="auto"/>
                        <w:right w:val="none" w:sz="0" w:space="0" w:color="auto"/>
                      </w:divBdr>
                    </w:div>
                  </w:divsChild>
                </w:div>
                <w:div w:id="1260485332">
                  <w:marLeft w:val="0"/>
                  <w:marRight w:val="0"/>
                  <w:marTop w:val="0"/>
                  <w:marBottom w:val="0"/>
                  <w:divBdr>
                    <w:top w:val="none" w:sz="0" w:space="0" w:color="auto"/>
                    <w:left w:val="none" w:sz="0" w:space="0" w:color="auto"/>
                    <w:bottom w:val="none" w:sz="0" w:space="0" w:color="auto"/>
                    <w:right w:val="none" w:sz="0" w:space="0" w:color="auto"/>
                  </w:divBdr>
                </w:div>
                <w:div w:id="1319336521">
                  <w:marLeft w:val="0"/>
                  <w:marRight w:val="0"/>
                  <w:marTop w:val="0"/>
                  <w:marBottom w:val="0"/>
                  <w:divBdr>
                    <w:top w:val="none" w:sz="0" w:space="0" w:color="auto"/>
                    <w:left w:val="none" w:sz="0" w:space="0" w:color="auto"/>
                    <w:bottom w:val="none" w:sz="0" w:space="0" w:color="auto"/>
                    <w:right w:val="none" w:sz="0" w:space="0" w:color="auto"/>
                  </w:divBdr>
                </w:div>
                <w:div w:id="276064729">
                  <w:marLeft w:val="0"/>
                  <w:marRight w:val="0"/>
                  <w:marTop w:val="0"/>
                  <w:marBottom w:val="0"/>
                  <w:divBdr>
                    <w:top w:val="none" w:sz="0" w:space="0" w:color="auto"/>
                    <w:left w:val="none" w:sz="0" w:space="0" w:color="auto"/>
                    <w:bottom w:val="none" w:sz="0" w:space="0" w:color="auto"/>
                    <w:right w:val="none" w:sz="0" w:space="0" w:color="auto"/>
                  </w:divBdr>
                  <w:divsChild>
                    <w:div w:id="16199750">
                      <w:marLeft w:val="0"/>
                      <w:marRight w:val="0"/>
                      <w:marTop w:val="240"/>
                      <w:marBottom w:val="240"/>
                      <w:divBdr>
                        <w:top w:val="none" w:sz="0" w:space="0" w:color="auto"/>
                        <w:left w:val="none" w:sz="0" w:space="0" w:color="auto"/>
                        <w:bottom w:val="none" w:sz="0" w:space="0" w:color="auto"/>
                        <w:right w:val="none" w:sz="0" w:space="0" w:color="auto"/>
                      </w:divBdr>
                    </w:div>
                  </w:divsChild>
                </w:div>
                <w:div w:id="1629968038">
                  <w:marLeft w:val="0"/>
                  <w:marRight w:val="0"/>
                  <w:marTop w:val="240"/>
                  <w:marBottom w:val="240"/>
                  <w:divBdr>
                    <w:top w:val="none" w:sz="0" w:space="0" w:color="auto"/>
                    <w:left w:val="none" w:sz="0" w:space="0" w:color="auto"/>
                    <w:bottom w:val="none" w:sz="0" w:space="0" w:color="auto"/>
                    <w:right w:val="none" w:sz="0" w:space="0" w:color="auto"/>
                  </w:divBdr>
                </w:div>
              </w:divsChild>
            </w:div>
            <w:div w:id="263076665">
              <w:marLeft w:val="0"/>
              <w:marRight w:val="0"/>
              <w:marTop w:val="0"/>
              <w:marBottom w:val="0"/>
              <w:divBdr>
                <w:top w:val="none" w:sz="0" w:space="0" w:color="auto"/>
                <w:left w:val="none" w:sz="0" w:space="0" w:color="auto"/>
                <w:bottom w:val="none" w:sz="0" w:space="0" w:color="auto"/>
                <w:right w:val="none" w:sz="0" w:space="0" w:color="auto"/>
              </w:divBdr>
              <w:divsChild>
                <w:div w:id="804012089">
                  <w:marLeft w:val="0"/>
                  <w:marRight w:val="0"/>
                  <w:marTop w:val="0"/>
                  <w:marBottom w:val="0"/>
                  <w:divBdr>
                    <w:top w:val="none" w:sz="0" w:space="0" w:color="auto"/>
                    <w:left w:val="none" w:sz="0" w:space="0" w:color="auto"/>
                    <w:bottom w:val="none" w:sz="0" w:space="0" w:color="auto"/>
                    <w:right w:val="none" w:sz="0" w:space="0" w:color="auto"/>
                  </w:divBdr>
                </w:div>
                <w:div w:id="1995134219">
                  <w:marLeft w:val="0"/>
                  <w:marRight w:val="0"/>
                  <w:marTop w:val="0"/>
                  <w:marBottom w:val="0"/>
                  <w:divBdr>
                    <w:top w:val="none" w:sz="0" w:space="0" w:color="auto"/>
                    <w:left w:val="none" w:sz="0" w:space="0" w:color="auto"/>
                    <w:bottom w:val="none" w:sz="0" w:space="0" w:color="auto"/>
                    <w:right w:val="none" w:sz="0" w:space="0" w:color="auto"/>
                  </w:divBdr>
                </w:div>
                <w:div w:id="357434271">
                  <w:marLeft w:val="0"/>
                  <w:marRight w:val="0"/>
                  <w:marTop w:val="0"/>
                  <w:marBottom w:val="0"/>
                  <w:divBdr>
                    <w:top w:val="none" w:sz="0" w:space="0" w:color="auto"/>
                    <w:left w:val="none" w:sz="0" w:space="0" w:color="auto"/>
                    <w:bottom w:val="none" w:sz="0" w:space="0" w:color="auto"/>
                    <w:right w:val="none" w:sz="0" w:space="0" w:color="auto"/>
                  </w:divBdr>
                </w:div>
                <w:div w:id="1771470620">
                  <w:marLeft w:val="0"/>
                  <w:marRight w:val="0"/>
                  <w:marTop w:val="240"/>
                  <w:marBottom w:val="240"/>
                  <w:divBdr>
                    <w:top w:val="none" w:sz="0" w:space="0" w:color="auto"/>
                    <w:left w:val="none" w:sz="0" w:space="0" w:color="auto"/>
                    <w:bottom w:val="none" w:sz="0" w:space="0" w:color="auto"/>
                    <w:right w:val="none" w:sz="0" w:space="0" w:color="auto"/>
                  </w:divBdr>
                </w:div>
              </w:divsChild>
            </w:div>
            <w:div w:id="1284310352">
              <w:marLeft w:val="0"/>
              <w:marRight w:val="0"/>
              <w:marTop w:val="0"/>
              <w:marBottom w:val="0"/>
              <w:divBdr>
                <w:top w:val="none" w:sz="0" w:space="0" w:color="auto"/>
                <w:left w:val="none" w:sz="0" w:space="0" w:color="auto"/>
                <w:bottom w:val="none" w:sz="0" w:space="0" w:color="auto"/>
                <w:right w:val="none" w:sz="0" w:space="0" w:color="auto"/>
              </w:divBdr>
              <w:divsChild>
                <w:div w:id="511380957">
                  <w:marLeft w:val="0"/>
                  <w:marRight w:val="0"/>
                  <w:marTop w:val="0"/>
                  <w:marBottom w:val="0"/>
                  <w:divBdr>
                    <w:top w:val="none" w:sz="0" w:space="0" w:color="auto"/>
                    <w:left w:val="none" w:sz="0" w:space="0" w:color="auto"/>
                    <w:bottom w:val="none" w:sz="0" w:space="0" w:color="auto"/>
                    <w:right w:val="none" w:sz="0" w:space="0" w:color="auto"/>
                  </w:divBdr>
                  <w:divsChild>
                    <w:div w:id="351348818">
                      <w:marLeft w:val="0"/>
                      <w:marRight w:val="0"/>
                      <w:marTop w:val="0"/>
                      <w:marBottom w:val="0"/>
                      <w:divBdr>
                        <w:top w:val="none" w:sz="0" w:space="0" w:color="auto"/>
                        <w:left w:val="none" w:sz="0" w:space="0" w:color="auto"/>
                        <w:bottom w:val="none" w:sz="0" w:space="0" w:color="auto"/>
                        <w:right w:val="none" w:sz="0" w:space="0" w:color="auto"/>
                      </w:divBdr>
                    </w:div>
                    <w:div w:id="1600213655">
                      <w:marLeft w:val="0"/>
                      <w:marRight w:val="0"/>
                      <w:marTop w:val="0"/>
                      <w:marBottom w:val="0"/>
                      <w:divBdr>
                        <w:top w:val="none" w:sz="0" w:space="0" w:color="auto"/>
                        <w:left w:val="none" w:sz="0" w:space="0" w:color="auto"/>
                        <w:bottom w:val="none" w:sz="0" w:space="0" w:color="auto"/>
                        <w:right w:val="none" w:sz="0" w:space="0" w:color="auto"/>
                      </w:divBdr>
                    </w:div>
                    <w:div w:id="304775111">
                      <w:marLeft w:val="0"/>
                      <w:marRight w:val="0"/>
                      <w:marTop w:val="0"/>
                      <w:marBottom w:val="0"/>
                      <w:divBdr>
                        <w:top w:val="none" w:sz="0" w:space="0" w:color="auto"/>
                        <w:left w:val="none" w:sz="0" w:space="0" w:color="auto"/>
                        <w:bottom w:val="none" w:sz="0" w:space="0" w:color="auto"/>
                        <w:right w:val="none" w:sz="0" w:space="0" w:color="auto"/>
                      </w:divBdr>
                    </w:div>
                  </w:divsChild>
                </w:div>
                <w:div w:id="1475216426">
                  <w:marLeft w:val="0"/>
                  <w:marRight w:val="0"/>
                  <w:marTop w:val="0"/>
                  <w:marBottom w:val="0"/>
                  <w:divBdr>
                    <w:top w:val="none" w:sz="0" w:space="0" w:color="auto"/>
                    <w:left w:val="none" w:sz="0" w:space="0" w:color="auto"/>
                    <w:bottom w:val="none" w:sz="0" w:space="0" w:color="auto"/>
                    <w:right w:val="none" w:sz="0" w:space="0" w:color="auto"/>
                  </w:divBdr>
                  <w:divsChild>
                    <w:div w:id="1438982185">
                      <w:marLeft w:val="0"/>
                      <w:marRight w:val="0"/>
                      <w:marTop w:val="0"/>
                      <w:marBottom w:val="0"/>
                      <w:divBdr>
                        <w:top w:val="none" w:sz="0" w:space="0" w:color="auto"/>
                        <w:left w:val="none" w:sz="0" w:space="0" w:color="auto"/>
                        <w:bottom w:val="none" w:sz="0" w:space="0" w:color="auto"/>
                        <w:right w:val="none" w:sz="0" w:space="0" w:color="auto"/>
                      </w:divBdr>
                    </w:div>
                    <w:div w:id="1331327769">
                      <w:marLeft w:val="0"/>
                      <w:marRight w:val="0"/>
                      <w:marTop w:val="0"/>
                      <w:marBottom w:val="0"/>
                      <w:divBdr>
                        <w:top w:val="none" w:sz="0" w:space="0" w:color="auto"/>
                        <w:left w:val="none" w:sz="0" w:space="0" w:color="auto"/>
                        <w:bottom w:val="none" w:sz="0" w:space="0" w:color="auto"/>
                        <w:right w:val="none" w:sz="0" w:space="0" w:color="auto"/>
                      </w:divBdr>
                    </w:div>
                    <w:div w:id="1006635141">
                      <w:marLeft w:val="0"/>
                      <w:marRight w:val="0"/>
                      <w:marTop w:val="0"/>
                      <w:marBottom w:val="0"/>
                      <w:divBdr>
                        <w:top w:val="none" w:sz="0" w:space="0" w:color="auto"/>
                        <w:left w:val="none" w:sz="0" w:space="0" w:color="auto"/>
                        <w:bottom w:val="none" w:sz="0" w:space="0" w:color="auto"/>
                        <w:right w:val="none" w:sz="0" w:space="0" w:color="auto"/>
                      </w:divBdr>
                    </w:div>
                  </w:divsChild>
                </w:div>
                <w:div w:id="1396274169">
                  <w:marLeft w:val="0"/>
                  <w:marRight w:val="0"/>
                  <w:marTop w:val="240"/>
                  <w:marBottom w:val="240"/>
                  <w:divBdr>
                    <w:top w:val="none" w:sz="0" w:space="0" w:color="auto"/>
                    <w:left w:val="none" w:sz="0" w:space="0" w:color="auto"/>
                    <w:bottom w:val="none" w:sz="0" w:space="0" w:color="auto"/>
                    <w:right w:val="none" w:sz="0" w:space="0" w:color="auto"/>
                  </w:divBdr>
                </w:div>
              </w:divsChild>
            </w:div>
            <w:div w:id="1783914330">
              <w:marLeft w:val="0"/>
              <w:marRight w:val="0"/>
              <w:marTop w:val="0"/>
              <w:marBottom w:val="0"/>
              <w:divBdr>
                <w:top w:val="none" w:sz="0" w:space="0" w:color="auto"/>
                <w:left w:val="none" w:sz="0" w:space="0" w:color="auto"/>
                <w:bottom w:val="none" w:sz="0" w:space="0" w:color="auto"/>
                <w:right w:val="none" w:sz="0" w:space="0" w:color="auto"/>
              </w:divBdr>
              <w:divsChild>
                <w:div w:id="1764301328">
                  <w:marLeft w:val="0"/>
                  <w:marRight w:val="0"/>
                  <w:marTop w:val="0"/>
                  <w:marBottom w:val="0"/>
                  <w:divBdr>
                    <w:top w:val="none" w:sz="0" w:space="0" w:color="auto"/>
                    <w:left w:val="none" w:sz="0" w:space="0" w:color="auto"/>
                    <w:bottom w:val="none" w:sz="0" w:space="0" w:color="auto"/>
                    <w:right w:val="none" w:sz="0" w:space="0" w:color="auto"/>
                  </w:divBdr>
                </w:div>
                <w:div w:id="1692877549">
                  <w:marLeft w:val="0"/>
                  <w:marRight w:val="0"/>
                  <w:marTop w:val="0"/>
                  <w:marBottom w:val="0"/>
                  <w:divBdr>
                    <w:top w:val="none" w:sz="0" w:space="0" w:color="auto"/>
                    <w:left w:val="none" w:sz="0" w:space="0" w:color="auto"/>
                    <w:bottom w:val="none" w:sz="0" w:space="0" w:color="auto"/>
                    <w:right w:val="none" w:sz="0" w:space="0" w:color="auto"/>
                  </w:divBdr>
                </w:div>
                <w:div w:id="2723273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9012</Words>
  <Characters>51370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2020-03-05T10:07:00Z</dcterms:created>
  <dcterms:modified xsi:type="dcterms:W3CDTF">2020-03-05T11:12:00Z</dcterms:modified>
</cp:coreProperties>
</file>