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78" w:rsidRPr="00E776A1" w:rsidRDefault="00AD0778" w:rsidP="00E776A1">
      <w:pPr>
        <w:pStyle w:val="10"/>
        <w:jc w:val="both"/>
        <w:rPr>
          <w:rFonts w:ascii="Times New Roman" w:hAnsi="Times New Roman"/>
          <w:sz w:val="22"/>
          <w:szCs w:val="22"/>
        </w:rPr>
      </w:pPr>
    </w:p>
    <w:p w:rsidR="00F22DD9" w:rsidRPr="00E776A1" w:rsidRDefault="00F22DD9" w:rsidP="00E776A1">
      <w:pPr>
        <w:pStyle w:val="aff0"/>
        <w:jc w:val="center"/>
        <w:rPr>
          <w:b/>
          <w:sz w:val="22"/>
          <w:szCs w:val="22"/>
        </w:rPr>
      </w:pPr>
      <w:r w:rsidRPr="00E776A1">
        <w:rPr>
          <w:b/>
          <w:sz w:val="22"/>
          <w:szCs w:val="22"/>
        </w:rPr>
        <w:t>Информация по результатам</w:t>
      </w:r>
    </w:p>
    <w:p w:rsidR="00F22DD9" w:rsidRPr="00E776A1" w:rsidRDefault="00F22DD9" w:rsidP="00E776A1">
      <w:pPr>
        <w:tabs>
          <w:tab w:val="left" w:pos="0"/>
        </w:tabs>
        <w:spacing w:after="0" w:line="240" w:lineRule="auto"/>
        <w:jc w:val="center"/>
        <w:rPr>
          <w:rFonts w:ascii="Times New Roman" w:eastAsia="Times New Roman" w:hAnsi="Times New Roman" w:cs="Times New Roman"/>
          <w:b/>
        </w:rPr>
      </w:pPr>
      <w:r w:rsidRPr="00E776A1">
        <w:rPr>
          <w:rFonts w:ascii="Times New Roman" w:hAnsi="Times New Roman" w:cs="Times New Roman"/>
          <w:b/>
        </w:rPr>
        <w:t>плановой проверки соблюдения требований законодательства Российской Федерации о контрактной системе в сфере закупок, товаров, работ, услуг</w:t>
      </w:r>
      <w:r w:rsidRPr="00E776A1">
        <w:rPr>
          <w:rFonts w:ascii="Times New Roman" w:eastAsia="Times New Roman" w:hAnsi="Times New Roman" w:cs="Times New Roman"/>
          <w:b/>
        </w:rPr>
        <w:t xml:space="preserve"> для обеспечения</w:t>
      </w:r>
    </w:p>
    <w:p w:rsidR="00F22DD9" w:rsidRPr="00E776A1" w:rsidRDefault="00F22DD9" w:rsidP="00E776A1">
      <w:pPr>
        <w:tabs>
          <w:tab w:val="left" w:pos="0"/>
        </w:tabs>
        <w:spacing w:after="0" w:line="240" w:lineRule="auto"/>
        <w:jc w:val="center"/>
        <w:rPr>
          <w:rFonts w:ascii="Times New Roman" w:eastAsia="Times New Roman" w:hAnsi="Times New Roman" w:cs="Times New Roman"/>
          <w:b/>
        </w:rPr>
      </w:pPr>
      <w:r w:rsidRPr="00E776A1">
        <w:rPr>
          <w:rFonts w:ascii="Times New Roman" w:eastAsia="Times New Roman" w:hAnsi="Times New Roman" w:cs="Times New Roman"/>
          <w:b/>
        </w:rPr>
        <w:t>государственных и муниципальных нужд» в муниципальном бюджетном учреждении по содержанию и ремонту дорог местного значения и благоустройству городского округа «Дорожное хозяйство и благоустрой</w:t>
      </w:r>
      <w:r w:rsidR="00E776A1" w:rsidRPr="00E776A1">
        <w:rPr>
          <w:rFonts w:ascii="Times New Roman" w:eastAsia="Times New Roman" w:hAnsi="Times New Roman" w:cs="Times New Roman"/>
          <w:b/>
        </w:rPr>
        <w:t>ство» за второе полугодие 2021 и первое полугодие 2022</w:t>
      </w:r>
      <w:r w:rsidR="00EE37FB">
        <w:rPr>
          <w:rFonts w:ascii="Times New Roman" w:eastAsia="Times New Roman" w:hAnsi="Times New Roman" w:cs="Times New Roman"/>
          <w:b/>
        </w:rPr>
        <w:t>гг.</w:t>
      </w:r>
    </w:p>
    <w:p w:rsidR="00F22DD9" w:rsidRPr="00E776A1" w:rsidRDefault="00F22DD9" w:rsidP="00E776A1">
      <w:pPr>
        <w:pStyle w:val="aff0"/>
        <w:jc w:val="both"/>
        <w:rPr>
          <w:b/>
          <w:sz w:val="22"/>
          <w:szCs w:val="22"/>
        </w:rPr>
      </w:pPr>
    </w:p>
    <w:p w:rsidR="00C9349D" w:rsidRPr="00E776A1" w:rsidRDefault="00CA519E" w:rsidP="00E776A1">
      <w:pPr>
        <w:tabs>
          <w:tab w:val="left" w:pos="0"/>
        </w:tabs>
        <w:spacing w:after="0" w:line="240" w:lineRule="auto"/>
        <w:jc w:val="both"/>
        <w:rPr>
          <w:rFonts w:ascii="Times New Roman" w:eastAsia="Times New Roman" w:hAnsi="Times New Roman" w:cs="Times New Roman"/>
        </w:rPr>
      </w:pPr>
      <w:r w:rsidRPr="00E776A1">
        <w:rPr>
          <w:rFonts w:ascii="Times New Roman" w:eastAsia="Times New Roman" w:hAnsi="Times New Roman" w:cs="Times New Roman"/>
          <w:bCs/>
        </w:rPr>
        <w:tab/>
      </w:r>
      <w:r w:rsidR="00C9349D" w:rsidRPr="00E776A1">
        <w:rPr>
          <w:rFonts w:ascii="Times New Roman" w:eastAsia="Times New Roman" w:hAnsi="Times New Roman" w:cs="Times New Roman"/>
          <w:bCs/>
        </w:rPr>
        <w:t xml:space="preserve">Цель проверки: </w:t>
      </w:r>
      <w:r w:rsidR="00C9349D" w:rsidRPr="00E776A1">
        <w:rPr>
          <w:rFonts w:ascii="Times New Roman" w:eastAsia="Times New Roman" w:hAnsi="Times New Roman" w:cs="Times New Roman"/>
        </w:rPr>
        <w:t>предупреждение, выявление и пресечение нарушений законодательства Российской Федерации и иных нормативных правовых актов, регулирующих правоотношения, связанные с осуществлением закупок товаров, или услуг для обеспечения нужд</w:t>
      </w:r>
      <w:r w:rsidR="00F01E0F" w:rsidRPr="00E776A1">
        <w:rPr>
          <w:rFonts w:ascii="Times New Roman" w:eastAsia="Times New Roman" w:hAnsi="Times New Roman" w:cs="Times New Roman"/>
        </w:rPr>
        <w:t xml:space="preserve"> Муниципального бюджетного учреждения</w:t>
      </w:r>
      <w:r w:rsidR="00AD0778" w:rsidRPr="00E776A1">
        <w:rPr>
          <w:rFonts w:ascii="Times New Roman" w:eastAsia="Times New Roman" w:hAnsi="Times New Roman" w:cs="Times New Roman"/>
        </w:rPr>
        <w:t xml:space="preserve"> по содержанию и ремонту дорог местного значения и благоустройству городского округа</w:t>
      </w:r>
      <w:r w:rsidR="00F01E0F" w:rsidRPr="00E776A1">
        <w:rPr>
          <w:rFonts w:ascii="Times New Roman" w:eastAsia="Times New Roman" w:hAnsi="Times New Roman" w:cs="Times New Roman"/>
        </w:rPr>
        <w:t xml:space="preserve"> «Дорожное хозяйство и благоустройство»</w:t>
      </w:r>
      <w:r w:rsidR="00C9349D" w:rsidRPr="00E776A1">
        <w:rPr>
          <w:rFonts w:ascii="Times New Roman" w:eastAsia="Times New Roman" w:hAnsi="Times New Roman" w:cs="Times New Roman"/>
        </w:rPr>
        <w:t>.</w:t>
      </w:r>
    </w:p>
    <w:p w:rsidR="00C9349D" w:rsidRPr="00E776A1" w:rsidRDefault="00CA519E"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r>
      <w:r w:rsidR="00AC2172" w:rsidRPr="00E776A1">
        <w:rPr>
          <w:rFonts w:ascii="Times New Roman" w:eastAsia="Times New Roman" w:hAnsi="Times New Roman" w:cs="Times New Roman"/>
          <w:lang w:eastAsia="ru-RU"/>
        </w:rPr>
        <w:t>Тема</w:t>
      </w:r>
      <w:r w:rsidR="00C9349D" w:rsidRPr="00E776A1">
        <w:rPr>
          <w:rFonts w:ascii="Times New Roman" w:eastAsia="Times New Roman" w:hAnsi="Times New Roman" w:cs="Times New Roman"/>
          <w:lang w:eastAsia="ru-RU"/>
        </w:rPr>
        <w:t xml:space="preserve"> проверки:</w:t>
      </w:r>
      <w:r w:rsidR="003638A9" w:rsidRPr="00E776A1">
        <w:rPr>
          <w:rFonts w:ascii="Times New Roman" w:eastAsia="Times New Roman" w:hAnsi="Times New Roman" w:cs="Times New Roman"/>
          <w:lang w:eastAsia="ru-RU"/>
        </w:rPr>
        <w:t xml:space="preserve"> соблюдение положений частей </w:t>
      </w:r>
      <w:r w:rsidR="00C9349D" w:rsidRPr="00E776A1">
        <w:rPr>
          <w:rFonts w:ascii="Times New Roman" w:eastAsia="Times New Roman" w:hAnsi="Times New Roman" w:cs="Times New Roman"/>
          <w:lang w:eastAsia="ru-RU"/>
        </w:rPr>
        <w:t>8,</w:t>
      </w:r>
      <w:r w:rsidR="006D79E3" w:rsidRPr="00E776A1">
        <w:rPr>
          <w:rFonts w:ascii="Times New Roman" w:eastAsia="Times New Roman" w:hAnsi="Times New Roman" w:cs="Times New Roman"/>
          <w:lang w:eastAsia="ru-RU"/>
        </w:rPr>
        <w:t xml:space="preserve"> </w:t>
      </w:r>
      <w:r w:rsidR="00C9349D" w:rsidRPr="00E776A1">
        <w:rPr>
          <w:rFonts w:ascii="Times New Roman" w:eastAsia="Times New Roman" w:hAnsi="Times New Roman" w:cs="Times New Roman"/>
          <w:lang w:eastAsia="ru-RU"/>
        </w:rPr>
        <w:t>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иных нормативных правовых актов о контрактной системе в сфере закупок Российской Федерации при размещении закупок для муниципальных нужд.</w:t>
      </w:r>
    </w:p>
    <w:p w:rsidR="00C9349D" w:rsidRPr="00E776A1" w:rsidRDefault="00CA519E"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r>
      <w:r w:rsidR="00E776A1" w:rsidRPr="00E776A1">
        <w:rPr>
          <w:rFonts w:ascii="Times New Roman" w:eastAsia="Times New Roman" w:hAnsi="Times New Roman" w:cs="Times New Roman"/>
          <w:lang w:eastAsia="ru-RU"/>
        </w:rPr>
        <w:t xml:space="preserve">Объект </w:t>
      </w:r>
      <w:r w:rsidR="00C9349D" w:rsidRPr="00E776A1">
        <w:rPr>
          <w:rFonts w:ascii="Times New Roman" w:eastAsia="Times New Roman" w:hAnsi="Times New Roman" w:cs="Times New Roman"/>
          <w:lang w:eastAsia="ru-RU"/>
        </w:rPr>
        <w:t xml:space="preserve">проверки: </w:t>
      </w:r>
      <w:r w:rsidR="00F01E0F" w:rsidRPr="00E776A1">
        <w:rPr>
          <w:rFonts w:ascii="Times New Roman" w:eastAsia="Times New Roman" w:hAnsi="Times New Roman" w:cs="Times New Roman"/>
          <w:lang w:eastAsia="ru-RU"/>
        </w:rPr>
        <w:t xml:space="preserve">Муниципальное бюджетное учреждение </w:t>
      </w:r>
      <w:r w:rsidR="00AD0778" w:rsidRPr="00E776A1">
        <w:rPr>
          <w:rFonts w:ascii="Times New Roman" w:eastAsia="Times New Roman" w:hAnsi="Times New Roman" w:cs="Times New Roman"/>
          <w:lang w:eastAsia="ru-RU"/>
        </w:rPr>
        <w:t xml:space="preserve">по содержанию и ремонту дорог местного значения и благоустройству городского округа </w:t>
      </w:r>
      <w:r w:rsidR="00F01E0F" w:rsidRPr="00E776A1">
        <w:rPr>
          <w:rFonts w:ascii="Times New Roman" w:eastAsia="Times New Roman" w:hAnsi="Times New Roman" w:cs="Times New Roman"/>
          <w:lang w:eastAsia="ru-RU"/>
        </w:rPr>
        <w:t>«Дорожное хозяйство и благоустройство»</w:t>
      </w:r>
      <w:r w:rsidR="00AD0778" w:rsidRPr="00E776A1">
        <w:rPr>
          <w:rFonts w:ascii="Times New Roman" w:eastAsia="Times New Roman" w:hAnsi="Times New Roman" w:cs="Times New Roman"/>
          <w:lang w:eastAsia="ru-RU"/>
        </w:rPr>
        <w:t xml:space="preserve"> </w:t>
      </w:r>
      <w:r w:rsidR="001A5BE2" w:rsidRPr="00E776A1">
        <w:rPr>
          <w:rFonts w:ascii="Times New Roman" w:eastAsia="Times New Roman" w:hAnsi="Times New Roman" w:cs="Times New Roman"/>
          <w:lang w:eastAsia="ru-RU"/>
        </w:rPr>
        <w:t xml:space="preserve">(далее </w:t>
      </w:r>
      <w:r w:rsidR="006D79E3" w:rsidRPr="00E776A1">
        <w:rPr>
          <w:rFonts w:ascii="Times New Roman" w:eastAsia="Times New Roman" w:hAnsi="Times New Roman" w:cs="Times New Roman"/>
          <w:lang w:eastAsia="ru-RU"/>
        </w:rPr>
        <w:t xml:space="preserve">- </w:t>
      </w:r>
      <w:r w:rsidR="001A5BE2" w:rsidRPr="00E776A1">
        <w:rPr>
          <w:rFonts w:ascii="Times New Roman" w:eastAsia="Times New Roman" w:hAnsi="Times New Roman" w:cs="Times New Roman"/>
          <w:lang w:eastAsia="ru-RU"/>
        </w:rPr>
        <w:t>МБУ «ДХБ»)</w:t>
      </w:r>
      <w:r w:rsidR="00C9349D" w:rsidRPr="00E776A1">
        <w:rPr>
          <w:rFonts w:ascii="Times New Roman" w:eastAsia="Times New Roman" w:hAnsi="Times New Roman" w:cs="Times New Roman"/>
          <w:lang w:eastAsia="ru-RU"/>
        </w:rPr>
        <w:t>.</w:t>
      </w:r>
    </w:p>
    <w:p w:rsidR="00C9349D" w:rsidRPr="00E776A1" w:rsidRDefault="00CA519E"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r>
      <w:r w:rsidR="00C9349D" w:rsidRPr="00E776A1">
        <w:rPr>
          <w:rFonts w:ascii="Times New Roman" w:eastAsia="Times New Roman" w:hAnsi="Times New Roman" w:cs="Times New Roman"/>
          <w:lang w:eastAsia="ru-RU"/>
        </w:rPr>
        <w:t>Срок проверки:</w:t>
      </w:r>
      <w:r w:rsidR="00F2535E" w:rsidRPr="00E776A1">
        <w:rPr>
          <w:rFonts w:ascii="Times New Roman" w:eastAsia="Times New Roman" w:hAnsi="Times New Roman" w:cs="Times New Roman"/>
          <w:lang w:eastAsia="ru-RU"/>
        </w:rPr>
        <w:t xml:space="preserve"> с 12.07.202</w:t>
      </w:r>
      <w:r w:rsidR="009853DD" w:rsidRPr="00E776A1">
        <w:rPr>
          <w:rFonts w:ascii="Times New Roman" w:eastAsia="Times New Roman" w:hAnsi="Times New Roman" w:cs="Times New Roman"/>
          <w:lang w:eastAsia="ru-RU"/>
        </w:rPr>
        <w:t>2</w:t>
      </w:r>
      <w:r w:rsidR="00F2535E" w:rsidRPr="00E776A1">
        <w:rPr>
          <w:rFonts w:ascii="Times New Roman" w:eastAsia="Times New Roman" w:hAnsi="Times New Roman" w:cs="Times New Roman"/>
          <w:lang w:eastAsia="ru-RU"/>
        </w:rPr>
        <w:t xml:space="preserve"> по 2</w:t>
      </w:r>
      <w:r w:rsidR="00407CC7" w:rsidRPr="00E776A1">
        <w:rPr>
          <w:rFonts w:ascii="Times New Roman" w:eastAsia="Times New Roman" w:hAnsi="Times New Roman" w:cs="Times New Roman"/>
          <w:lang w:eastAsia="ru-RU"/>
        </w:rPr>
        <w:t>2</w:t>
      </w:r>
      <w:r w:rsidR="00F2535E" w:rsidRPr="00E776A1">
        <w:rPr>
          <w:rFonts w:ascii="Times New Roman" w:eastAsia="Times New Roman" w:hAnsi="Times New Roman" w:cs="Times New Roman"/>
          <w:lang w:eastAsia="ru-RU"/>
        </w:rPr>
        <w:t>.08</w:t>
      </w:r>
      <w:r w:rsidR="009853DD" w:rsidRPr="00E776A1">
        <w:rPr>
          <w:rFonts w:ascii="Times New Roman" w:eastAsia="Times New Roman" w:hAnsi="Times New Roman" w:cs="Times New Roman"/>
          <w:lang w:eastAsia="ru-RU"/>
        </w:rPr>
        <w:t>.2022</w:t>
      </w:r>
      <w:r w:rsidR="00C9349D" w:rsidRPr="00E776A1">
        <w:rPr>
          <w:rFonts w:ascii="Times New Roman" w:eastAsia="Times New Roman" w:hAnsi="Times New Roman" w:cs="Times New Roman"/>
          <w:lang w:eastAsia="ru-RU"/>
        </w:rPr>
        <w:t xml:space="preserve"> года.</w:t>
      </w:r>
    </w:p>
    <w:p w:rsidR="00BE284E" w:rsidRPr="00E776A1" w:rsidRDefault="00CA519E"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r>
      <w:r w:rsidR="00C9349D" w:rsidRPr="00E776A1">
        <w:rPr>
          <w:rFonts w:ascii="Times New Roman" w:eastAsia="Times New Roman" w:hAnsi="Times New Roman" w:cs="Times New Roman"/>
          <w:lang w:eastAsia="ru-RU"/>
        </w:rPr>
        <w:t xml:space="preserve">Проверяемый период: </w:t>
      </w:r>
      <w:r w:rsidR="00320EB2" w:rsidRPr="00E776A1">
        <w:rPr>
          <w:rFonts w:ascii="Times New Roman" w:eastAsia="Times New Roman" w:hAnsi="Times New Roman" w:cs="Times New Roman"/>
          <w:lang w:eastAsia="ru-RU"/>
        </w:rPr>
        <w:t xml:space="preserve">второе полугодие </w:t>
      </w:r>
      <w:r w:rsidR="00F01E0F" w:rsidRPr="00E776A1">
        <w:rPr>
          <w:rFonts w:ascii="Times New Roman" w:eastAsia="Times New Roman" w:hAnsi="Times New Roman" w:cs="Times New Roman"/>
          <w:lang w:eastAsia="ru-RU"/>
        </w:rPr>
        <w:t>202</w:t>
      </w:r>
      <w:r w:rsidR="00320EB2" w:rsidRPr="00E776A1">
        <w:rPr>
          <w:rFonts w:ascii="Times New Roman" w:eastAsia="Times New Roman" w:hAnsi="Times New Roman" w:cs="Times New Roman"/>
          <w:lang w:eastAsia="ru-RU"/>
        </w:rPr>
        <w:t>1</w:t>
      </w:r>
      <w:r w:rsidR="00C9349D" w:rsidRPr="00E776A1">
        <w:rPr>
          <w:rFonts w:ascii="Times New Roman" w:eastAsia="Times New Roman" w:hAnsi="Times New Roman" w:cs="Times New Roman"/>
          <w:lang w:eastAsia="ru-RU"/>
        </w:rPr>
        <w:t>г.</w:t>
      </w:r>
      <w:r w:rsidR="00320EB2" w:rsidRPr="00E776A1">
        <w:rPr>
          <w:rFonts w:ascii="Times New Roman" w:eastAsia="Times New Roman" w:hAnsi="Times New Roman" w:cs="Times New Roman"/>
          <w:lang w:eastAsia="ru-RU"/>
        </w:rPr>
        <w:t xml:space="preserve"> и первое полугодие 2022г.</w:t>
      </w:r>
    </w:p>
    <w:p w:rsidR="00BE284E" w:rsidRPr="00E776A1" w:rsidRDefault="00BE284E" w:rsidP="00E776A1">
      <w:pPr>
        <w:tabs>
          <w:tab w:val="left" w:pos="0"/>
        </w:tabs>
        <w:spacing w:after="0" w:line="240" w:lineRule="auto"/>
        <w:ind w:firstLine="567"/>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Полное наименование объекта контроля: М</w:t>
      </w:r>
      <w:r w:rsidRPr="00E776A1">
        <w:rPr>
          <w:rFonts w:ascii="Times New Roman" w:eastAsia="Times New Roman" w:hAnsi="Times New Roman" w:cs="Times New Roman"/>
        </w:rPr>
        <w:t>униципальное бюджетное учреждение по содержанию и ремонту дорог местного значения и благоустройству городского округа «Дорожное хозяйство и благоустройство».</w:t>
      </w:r>
    </w:p>
    <w:p w:rsidR="00BE284E" w:rsidRPr="00E776A1" w:rsidRDefault="00BE284E" w:rsidP="00E776A1">
      <w:pPr>
        <w:tabs>
          <w:tab w:val="left" w:pos="0"/>
        </w:tabs>
        <w:spacing w:after="0" w:line="240" w:lineRule="auto"/>
        <w:ind w:firstLine="567"/>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Сокращенное наименование объекта контроля: МБУ «ДХБ».</w:t>
      </w:r>
    </w:p>
    <w:p w:rsidR="00BE284E" w:rsidRPr="00E776A1" w:rsidRDefault="00BE284E" w:rsidP="00E776A1">
      <w:pPr>
        <w:tabs>
          <w:tab w:val="left" w:pos="0"/>
        </w:tabs>
        <w:spacing w:after="0" w:line="240" w:lineRule="auto"/>
        <w:ind w:firstLine="567"/>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Идентификационный номер налогоплательщика (ИНН): </w:t>
      </w:r>
      <w:r w:rsidRPr="00E776A1">
        <w:rPr>
          <w:rFonts w:ascii="Times New Roman" w:hAnsi="Times New Roman" w:cs="Times New Roman"/>
          <w:color w:val="212529"/>
          <w:shd w:val="clear" w:color="auto" w:fill="FFFFFF"/>
        </w:rPr>
        <w:t>7751505495</w:t>
      </w:r>
      <w:r w:rsidRPr="00E776A1">
        <w:rPr>
          <w:rFonts w:ascii="Times New Roman" w:eastAsia="Times New Roman" w:hAnsi="Times New Roman" w:cs="Times New Roman"/>
          <w:lang w:eastAsia="ru-RU"/>
        </w:rPr>
        <w:t>.</w:t>
      </w:r>
    </w:p>
    <w:p w:rsidR="00BE284E" w:rsidRPr="00E776A1" w:rsidRDefault="00BE284E" w:rsidP="00E776A1">
      <w:pPr>
        <w:tabs>
          <w:tab w:val="left" w:pos="0"/>
        </w:tabs>
        <w:spacing w:after="0" w:line="240" w:lineRule="auto"/>
        <w:ind w:firstLine="567"/>
        <w:jc w:val="both"/>
        <w:rPr>
          <w:rFonts w:ascii="Times New Roman" w:eastAsia="Calibri" w:hAnsi="Times New Roman" w:cs="Times New Roman"/>
          <w:color w:val="333333"/>
          <w:shd w:val="clear" w:color="auto" w:fill="FBFBFB"/>
        </w:rPr>
      </w:pPr>
      <w:r w:rsidRPr="00E776A1">
        <w:rPr>
          <w:rFonts w:ascii="Times New Roman" w:eastAsia="Times New Roman" w:hAnsi="Times New Roman" w:cs="Times New Roman"/>
          <w:lang w:eastAsia="ru-RU"/>
        </w:rPr>
        <w:t>Основной государственный регистрационный номер о внесении сведений об объекте контроля в Единый государственный реестр юридических лиц (ОГРН):</w:t>
      </w:r>
      <w:r w:rsidRPr="00E776A1">
        <w:rPr>
          <w:rFonts w:ascii="Times New Roman" w:eastAsia="Calibri" w:hAnsi="Times New Roman" w:cs="Times New Roman"/>
          <w:color w:val="35383B"/>
          <w:lang w:eastAsia="ru-RU"/>
        </w:rPr>
        <w:t xml:space="preserve"> </w:t>
      </w:r>
      <w:r w:rsidRPr="00E776A1">
        <w:rPr>
          <w:rFonts w:ascii="Times New Roman" w:hAnsi="Times New Roman" w:cs="Times New Roman"/>
          <w:color w:val="333333"/>
        </w:rPr>
        <w:t>1127746631572</w:t>
      </w:r>
      <w:r w:rsidRPr="00E776A1">
        <w:rPr>
          <w:rFonts w:ascii="Times New Roman" w:eastAsia="Calibri" w:hAnsi="Times New Roman" w:cs="Times New Roman"/>
          <w:color w:val="333333"/>
          <w:shd w:val="clear" w:color="auto" w:fill="FBFBFB"/>
        </w:rPr>
        <w:t>.</w:t>
      </w:r>
    </w:p>
    <w:p w:rsidR="00BE284E" w:rsidRPr="00E776A1" w:rsidRDefault="00BE284E" w:rsidP="00E776A1">
      <w:pPr>
        <w:tabs>
          <w:tab w:val="left" w:pos="0"/>
        </w:tabs>
        <w:spacing w:after="0" w:line="240" w:lineRule="auto"/>
        <w:ind w:left="-30" w:right="-30"/>
        <w:jc w:val="both"/>
        <w:rPr>
          <w:rFonts w:ascii="Times New Roman" w:eastAsia="Calibri" w:hAnsi="Times New Roman" w:cs="Times New Roman"/>
          <w:color w:val="35383B"/>
        </w:rPr>
      </w:pPr>
      <w:r w:rsidRPr="00E776A1">
        <w:rPr>
          <w:rFonts w:ascii="Times New Roman" w:eastAsia="Calibri" w:hAnsi="Times New Roman" w:cs="Times New Roman"/>
          <w:color w:val="333333"/>
          <w:shd w:val="clear" w:color="auto" w:fill="FBFBFB"/>
        </w:rPr>
        <w:t xml:space="preserve">Коды общероссийских классификаторов: </w:t>
      </w:r>
      <w:r w:rsidRPr="00E776A1">
        <w:rPr>
          <w:rFonts w:ascii="Times New Roman" w:eastAsia="Times New Roman" w:hAnsi="Times New Roman" w:cs="Times New Roman"/>
          <w:lang w:eastAsia="ru-RU"/>
        </w:rPr>
        <w:t>КПП -</w:t>
      </w:r>
      <w:r w:rsidRPr="00E776A1">
        <w:rPr>
          <w:rFonts w:ascii="Times New Roman" w:hAnsi="Times New Roman" w:cs="Times New Roman"/>
          <w:color w:val="333333"/>
        </w:rPr>
        <w:t xml:space="preserve"> 775101001</w:t>
      </w:r>
      <w:r w:rsidRPr="00E776A1">
        <w:rPr>
          <w:rFonts w:ascii="Times New Roman" w:eastAsia="Times New Roman" w:hAnsi="Times New Roman" w:cs="Times New Roman"/>
          <w:lang w:eastAsia="ru-RU"/>
        </w:rPr>
        <w:t>; ОКПО-</w:t>
      </w:r>
      <w:r w:rsidRPr="00E776A1">
        <w:rPr>
          <w:rFonts w:ascii="Times New Roman" w:eastAsia="Calibri" w:hAnsi="Times New Roman" w:cs="Times New Roman"/>
          <w:shd w:val="clear" w:color="auto" w:fill="F1F2F3"/>
        </w:rPr>
        <w:t xml:space="preserve"> </w:t>
      </w:r>
      <w:r w:rsidRPr="00E776A1">
        <w:rPr>
          <w:rFonts w:ascii="Times New Roman" w:hAnsi="Times New Roman" w:cs="Times New Roman"/>
          <w:color w:val="333333"/>
        </w:rPr>
        <w:t>11356881</w:t>
      </w:r>
      <w:r w:rsidRPr="00E776A1">
        <w:rPr>
          <w:rFonts w:ascii="Times New Roman" w:eastAsia="Calibri" w:hAnsi="Times New Roman" w:cs="Times New Roman"/>
          <w:shd w:val="clear" w:color="auto" w:fill="F1F2F3"/>
        </w:rPr>
        <w:t>; ОКОГУ-</w:t>
      </w:r>
      <w:r w:rsidRPr="00E776A1">
        <w:rPr>
          <w:rFonts w:ascii="Times New Roman" w:eastAsia="Calibri" w:hAnsi="Times New Roman" w:cs="Times New Roman"/>
          <w:lang w:eastAsia="ru-RU"/>
        </w:rPr>
        <w:t xml:space="preserve"> </w:t>
      </w:r>
      <w:r w:rsidRPr="00E776A1">
        <w:rPr>
          <w:rFonts w:ascii="Times New Roman" w:hAnsi="Times New Roman" w:cs="Times New Roman"/>
          <w:color w:val="333333"/>
        </w:rPr>
        <w:t>4210007</w:t>
      </w:r>
      <w:r w:rsidRPr="00E776A1">
        <w:rPr>
          <w:rFonts w:ascii="Times New Roman" w:eastAsia="Calibri" w:hAnsi="Times New Roman" w:cs="Times New Roman"/>
        </w:rPr>
        <w:t xml:space="preserve">; </w:t>
      </w:r>
      <w:r w:rsidRPr="00E776A1">
        <w:rPr>
          <w:rFonts w:ascii="Times New Roman" w:eastAsia="Calibri" w:hAnsi="Times New Roman" w:cs="Times New Roman"/>
          <w:color w:val="35383B"/>
        </w:rPr>
        <w:t>ОКАТО-</w:t>
      </w:r>
      <w:r w:rsidRPr="00E776A1">
        <w:rPr>
          <w:rFonts w:ascii="Times New Roman" w:eastAsia="Calibri" w:hAnsi="Times New Roman" w:cs="Times New Roman"/>
          <w:color w:val="35383B"/>
          <w:shd w:val="clear" w:color="auto" w:fill="F1F2F3"/>
        </w:rPr>
        <w:t> </w:t>
      </w:r>
      <w:r w:rsidRPr="00E776A1">
        <w:rPr>
          <w:rFonts w:ascii="Times New Roman" w:eastAsia="Calibri" w:hAnsi="Times New Roman" w:cs="Times New Roman"/>
          <w:color w:val="35383B"/>
        </w:rPr>
        <w:t>45298578</w:t>
      </w:r>
      <w:r w:rsidR="00B43355" w:rsidRPr="00E776A1">
        <w:rPr>
          <w:rFonts w:ascii="Times New Roman" w:eastAsia="Calibri" w:hAnsi="Times New Roman" w:cs="Times New Roman"/>
          <w:color w:val="35383B"/>
        </w:rPr>
        <w:t>001</w:t>
      </w:r>
      <w:r w:rsidRPr="00E776A1">
        <w:rPr>
          <w:rFonts w:ascii="Times New Roman" w:eastAsia="Calibri" w:hAnsi="Times New Roman" w:cs="Times New Roman"/>
          <w:color w:val="333333"/>
          <w:shd w:val="clear" w:color="auto" w:fill="FBFBFB"/>
        </w:rPr>
        <w:t>; ОКВЭД-</w:t>
      </w:r>
      <w:r w:rsidRPr="00E776A1">
        <w:rPr>
          <w:rFonts w:ascii="Times New Roman" w:eastAsia="Calibri" w:hAnsi="Times New Roman" w:cs="Times New Roman"/>
          <w:color w:val="0C0E31"/>
          <w:shd w:val="clear" w:color="auto" w:fill="FFFFFF"/>
        </w:rPr>
        <w:t xml:space="preserve"> 42.11</w:t>
      </w:r>
      <w:r w:rsidR="00B43355" w:rsidRPr="00E776A1">
        <w:rPr>
          <w:rFonts w:ascii="Times New Roman" w:eastAsia="Calibri" w:hAnsi="Times New Roman" w:cs="Times New Roman"/>
          <w:color w:val="0C0E31"/>
          <w:shd w:val="clear" w:color="auto" w:fill="FFFFFF"/>
        </w:rPr>
        <w:t xml:space="preserve"> (Строительство автомобильных дорог и автомагистралей)</w:t>
      </w:r>
      <w:r w:rsidRPr="00E776A1">
        <w:rPr>
          <w:rFonts w:ascii="Times New Roman" w:eastAsia="Calibri" w:hAnsi="Times New Roman" w:cs="Times New Roman"/>
          <w:color w:val="0C0E31"/>
          <w:shd w:val="clear" w:color="auto" w:fill="FFFFFF"/>
        </w:rPr>
        <w:t>; ОКТМО-</w:t>
      </w:r>
      <w:r w:rsidRPr="00E776A1">
        <w:rPr>
          <w:rFonts w:ascii="Times New Roman" w:eastAsia="Calibri" w:hAnsi="Times New Roman" w:cs="Times New Roman"/>
          <w:color w:val="35383B"/>
          <w:lang w:eastAsia="ru-RU"/>
        </w:rPr>
        <w:t xml:space="preserve"> </w:t>
      </w:r>
      <w:r w:rsidR="009A68CF" w:rsidRPr="00E776A1">
        <w:rPr>
          <w:rFonts w:ascii="Times New Roman" w:hAnsi="Times New Roman" w:cs="Times New Roman"/>
          <w:color w:val="35383B"/>
          <w:shd w:val="clear" w:color="auto" w:fill="F1F2F3"/>
        </w:rPr>
        <w:t>45931000000</w:t>
      </w:r>
      <w:r w:rsidRPr="00E776A1">
        <w:rPr>
          <w:rFonts w:ascii="Times New Roman" w:eastAsia="Calibri" w:hAnsi="Times New Roman" w:cs="Times New Roman"/>
          <w:color w:val="35383B"/>
        </w:rPr>
        <w:t>;</w:t>
      </w:r>
      <w:r w:rsidRPr="00E776A1">
        <w:rPr>
          <w:rFonts w:ascii="Times New Roman" w:eastAsia="Calibri" w:hAnsi="Times New Roman" w:cs="Times New Roman"/>
          <w:color w:val="35383B"/>
          <w:shd w:val="clear" w:color="auto" w:fill="F1F2F3"/>
        </w:rPr>
        <w:t> </w:t>
      </w:r>
      <w:r w:rsidRPr="00E776A1">
        <w:rPr>
          <w:rFonts w:ascii="Times New Roman" w:eastAsia="Calibri" w:hAnsi="Times New Roman" w:cs="Times New Roman"/>
          <w:color w:val="333333"/>
          <w:shd w:val="clear" w:color="auto" w:fill="FBFBFB"/>
        </w:rPr>
        <w:t>ОКОПФ-</w:t>
      </w:r>
      <w:r w:rsidRPr="00E776A1">
        <w:rPr>
          <w:rFonts w:ascii="Times New Roman" w:eastAsia="Calibri" w:hAnsi="Times New Roman" w:cs="Times New Roman"/>
          <w:color w:val="35383B"/>
          <w:lang w:eastAsia="ru-RU"/>
        </w:rPr>
        <w:t xml:space="preserve"> </w:t>
      </w:r>
      <w:r w:rsidR="009A68CF" w:rsidRPr="00E776A1">
        <w:rPr>
          <w:rFonts w:ascii="Times New Roman" w:hAnsi="Times New Roman" w:cs="Times New Roman"/>
          <w:color w:val="35383B"/>
          <w:shd w:val="clear" w:color="auto" w:fill="F1F2F3"/>
        </w:rPr>
        <w:t>7540</w:t>
      </w:r>
      <w:r w:rsidR="00B43355" w:rsidRPr="00E776A1">
        <w:rPr>
          <w:rFonts w:ascii="Times New Roman" w:hAnsi="Times New Roman" w:cs="Times New Roman"/>
          <w:color w:val="35383B"/>
          <w:shd w:val="clear" w:color="auto" w:fill="F1F2F3"/>
        </w:rPr>
        <w:t>4</w:t>
      </w:r>
      <w:r w:rsidRPr="00E776A1">
        <w:rPr>
          <w:rFonts w:ascii="Times New Roman" w:eastAsia="Calibri" w:hAnsi="Times New Roman" w:cs="Times New Roman"/>
          <w:color w:val="35383B"/>
        </w:rPr>
        <w:t>, ОКФС -14.</w:t>
      </w:r>
    </w:p>
    <w:p w:rsidR="00B43355" w:rsidRPr="00E776A1" w:rsidRDefault="00B43355" w:rsidP="00E776A1">
      <w:pPr>
        <w:tabs>
          <w:tab w:val="left" w:pos="0"/>
        </w:tabs>
        <w:spacing w:after="0" w:line="240" w:lineRule="auto"/>
        <w:ind w:left="-30" w:right="-30"/>
        <w:jc w:val="both"/>
        <w:rPr>
          <w:rFonts w:ascii="Times New Roman" w:eastAsia="Times New Roman" w:hAnsi="Times New Roman" w:cs="Times New Roman"/>
          <w:color w:val="000000"/>
          <w:lang w:eastAsia="ru-RU"/>
        </w:rPr>
      </w:pPr>
      <w:r w:rsidRPr="00E776A1">
        <w:rPr>
          <w:rFonts w:ascii="Times New Roman" w:eastAsia="Times New Roman" w:hAnsi="Times New Roman" w:cs="Times New Roman"/>
          <w:color w:val="000000"/>
          <w:lang w:eastAsia="ru-RU"/>
        </w:rPr>
        <w:t>ОКВЭД дополнительных видов деятельности: 01.61; 38.1; 38.2; 42.12; 43.29; 45.20; 52.21.22; 68.32.1; 68.32.2; 71.12.1; 81.10; 81.29; 81.29.1; 81.29.2; 81.29.9; 81.30; 82.11.</w:t>
      </w:r>
    </w:p>
    <w:p w:rsidR="009A68CF" w:rsidRPr="00E776A1" w:rsidRDefault="00BE284E"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lang w:eastAsia="ru-RU"/>
        </w:rPr>
        <w:t xml:space="preserve">Заказчик: </w:t>
      </w:r>
      <w:r w:rsidR="009A68CF" w:rsidRPr="00E776A1">
        <w:rPr>
          <w:rFonts w:ascii="Times New Roman" w:eastAsia="Times New Roman" w:hAnsi="Times New Roman" w:cs="Times New Roman"/>
          <w:lang w:eastAsia="ru-RU"/>
        </w:rPr>
        <w:t>М</w:t>
      </w:r>
      <w:r w:rsidR="009A68CF" w:rsidRPr="00E776A1">
        <w:rPr>
          <w:rFonts w:ascii="Times New Roman" w:eastAsia="Times New Roman" w:hAnsi="Times New Roman" w:cs="Times New Roman"/>
        </w:rPr>
        <w:t>униципальное бюджетное учреждение по содержанию и ремонту дорог местного значения и благоустройству городского округа «Дорожное хозяйство и благоустройство».</w:t>
      </w:r>
    </w:p>
    <w:p w:rsidR="00BE284E" w:rsidRPr="00E776A1" w:rsidRDefault="00BE284E" w:rsidP="00E776A1">
      <w:pPr>
        <w:tabs>
          <w:tab w:val="left" w:pos="0"/>
        </w:tabs>
        <w:spacing w:after="0" w:line="240" w:lineRule="auto"/>
        <w:ind w:firstLine="567"/>
        <w:jc w:val="both"/>
        <w:rPr>
          <w:rFonts w:ascii="Times New Roman" w:eastAsia="Times New Roman" w:hAnsi="Times New Roman" w:cs="Times New Roman"/>
          <w:lang w:eastAsia="zh-CN"/>
        </w:rPr>
      </w:pPr>
      <w:r w:rsidRPr="00E776A1">
        <w:rPr>
          <w:rFonts w:ascii="Times New Roman" w:eastAsia="Times New Roman" w:hAnsi="Times New Roman" w:cs="Times New Roman"/>
          <w:lang w:eastAsia="zh-CN"/>
        </w:rPr>
        <w:t>Юридический адрес: 1</w:t>
      </w:r>
      <w:r w:rsidRPr="00E776A1">
        <w:rPr>
          <w:rFonts w:ascii="Times New Roman" w:hAnsi="Times New Roman" w:cs="Times New Roman"/>
          <w:color w:val="333333"/>
          <w:shd w:val="clear" w:color="auto" w:fill="FFFFFF"/>
        </w:rPr>
        <w:t>08840, г Москва, г Троицк, Тро</w:t>
      </w:r>
      <w:r w:rsidR="00F438AC" w:rsidRPr="00E776A1">
        <w:rPr>
          <w:rFonts w:ascii="Times New Roman" w:hAnsi="Times New Roman" w:cs="Times New Roman"/>
          <w:color w:val="333333"/>
          <w:shd w:val="clear" w:color="auto" w:fill="FFFFFF"/>
        </w:rPr>
        <w:t>ицкий округ, ул. Юбилейная, д 3</w:t>
      </w:r>
    </w:p>
    <w:p w:rsidR="00992F47" w:rsidRPr="00E776A1" w:rsidRDefault="00992F47" w:rsidP="00E776A1">
      <w:pPr>
        <w:tabs>
          <w:tab w:val="left" w:pos="0"/>
        </w:tabs>
        <w:spacing w:after="0" w:line="240" w:lineRule="auto"/>
        <w:jc w:val="both"/>
        <w:rPr>
          <w:rFonts w:ascii="Times New Roman" w:eastAsia="Times New Roman" w:hAnsi="Times New Roman" w:cs="Times New Roman"/>
          <w:lang w:eastAsia="zh-CN"/>
        </w:rPr>
      </w:pPr>
      <w:r w:rsidRPr="00E776A1">
        <w:rPr>
          <w:rFonts w:ascii="Times New Roman" w:eastAsia="Times New Roman" w:hAnsi="Times New Roman" w:cs="Times New Roman"/>
          <w:lang w:eastAsia="zh-CN"/>
        </w:rPr>
        <w:t>Место нахождения и почтовый адрес МБУ «ДХБ»: 108840, г. Москва, г. Троицк, ул. Пушковых д.9.</w:t>
      </w:r>
    </w:p>
    <w:p w:rsidR="00C9349D" w:rsidRPr="00E776A1" w:rsidRDefault="00AC2172" w:rsidP="00E776A1">
      <w:pPr>
        <w:tabs>
          <w:tab w:val="left" w:pos="0"/>
        </w:tabs>
        <w:spacing w:after="0" w:line="240" w:lineRule="auto"/>
        <w:ind w:left="644"/>
        <w:jc w:val="both"/>
        <w:rPr>
          <w:rFonts w:ascii="Times New Roman" w:eastAsia="Times New Roman" w:hAnsi="Times New Roman" w:cs="Times New Roman"/>
          <w:lang w:eastAsia="ru-RU"/>
        </w:rPr>
      </w:pPr>
      <w:r w:rsidRPr="00E776A1">
        <w:rPr>
          <w:rFonts w:ascii="Times New Roman" w:eastAsia="Times New Roman" w:hAnsi="Times New Roman" w:cs="Times New Roman"/>
          <w:color w:val="000000"/>
          <w:lang w:eastAsia="ru-RU"/>
        </w:rPr>
        <w:t>1</w:t>
      </w:r>
      <w:r w:rsidR="00CA519E" w:rsidRPr="00E776A1">
        <w:rPr>
          <w:rFonts w:ascii="Times New Roman" w:eastAsia="Times New Roman" w:hAnsi="Times New Roman" w:cs="Times New Roman"/>
          <w:color w:val="000000"/>
          <w:lang w:eastAsia="ru-RU"/>
        </w:rPr>
        <w:t xml:space="preserve">. </w:t>
      </w:r>
      <w:r w:rsidR="00C9349D" w:rsidRPr="00E776A1">
        <w:rPr>
          <w:rFonts w:ascii="Times New Roman" w:eastAsia="Times New Roman" w:hAnsi="Times New Roman" w:cs="Times New Roman"/>
          <w:color w:val="000000"/>
          <w:lang w:eastAsia="ru-RU"/>
        </w:rPr>
        <w:t xml:space="preserve">Проверка </w:t>
      </w:r>
      <w:r w:rsidR="00C9349D" w:rsidRPr="00E776A1">
        <w:rPr>
          <w:rFonts w:ascii="Times New Roman" w:eastAsia="Times New Roman" w:hAnsi="Times New Roman" w:cs="Times New Roman"/>
          <w:lang w:eastAsia="ru-RU"/>
        </w:rPr>
        <w:t xml:space="preserve">документов регламентирующих закупочную деятельность и </w:t>
      </w:r>
      <w:r w:rsidR="00C9349D" w:rsidRPr="00E776A1">
        <w:rPr>
          <w:rFonts w:ascii="Times New Roman" w:eastAsia="Times New Roman" w:hAnsi="Times New Roman" w:cs="Times New Roman"/>
          <w:bCs/>
        </w:rPr>
        <w:t xml:space="preserve">порядка организации осуществления закупок в </w:t>
      </w:r>
      <w:r w:rsidR="00CF7C72" w:rsidRPr="00E776A1">
        <w:rPr>
          <w:rFonts w:ascii="Times New Roman" w:eastAsia="Times New Roman" w:hAnsi="Times New Roman" w:cs="Times New Roman"/>
          <w:bCs/>
        </w:rPr>
        <w:t>МБУ «ДХБ»</w:t>
      </w:r>
      <w:r w:rsidR="00C9349D" w:rsidRPr="00E776A1">
        <w:rPr>
          <w:rFonts w:ascii="Times New Roman" w:eastAsia="Times New Roman" w:hAnsi="Times New Roman" w:cs="Times New Roman"/>
          <w:bCs/>
        </w:rPr>
        <w:t>.</w:t>
      </w:r>
    </w:p>
    <w:p w:rsidR="00B766E4" w:rsidRPr="00E776A1" w:rsidRDefault="00CA519E"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rPr>
        <w:tab/>
      </w:r>
      <w:r w:rsidR="00B766E4" w:rsidRPr="00E776A1">
        <w:rPr>
          <w:rFonts w:ascii="Times New Roman" w:eastAsia="Times New Roman" w:hAnsi="Times New Roman" w:cs="Times New Roman"/>
        </w:rPr>
        <w:t xml:space="preserve">В соответствии с требованиями части 1 статьи 26 Закона №44-ФЗ, </w:t>
      </w:r>
      <w:r w:rsidR="00B766E4" w:rsidRPr="00E776A1">
        <w:rPr>
          <w:rFonts w:ascii="Times New Roman" w:eastAsia="Times New Roman" w:hAnsi="Times New Roman" w:cs="Times New Roman"/>
          <w:lang w:eastAsia="ru-RU"/>
        </w:rPr>
        <w:t xml:space="preserve"> Администрация определена Уполномоченным органом постановлением администрации городского округа Троицк в городе Москве от 23.01.2014 №31 «О создании уполномоченного органа на определение поставщиков (подрядчиков, исполнителей) для нужд заказчиков городского округа Троицк и утверждении Порядка взаимодействия уполномоченного органа и заказчиков» (в редакции №540 от 21.06.2017, №744 от  24.09.2018) функции по определению поставщиков (подрядчиков, исполнителей) для нужд заказчиков городского округа Троицк путем проведения конкурсов и аукционов возложены на отдел экономики и муниципальных закупок администрации городского округа  Троицк (приложение на 13 л.).</w:t>
      </w:r>
    </w:p>
    <w:p w:rsidR="00B766E4" w:rsidRPr="00E776A1" w:rsidRDefault="00477CDD"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      </w:t>
      </w:r>
      <w:r w:rsidR="00B766E4" w:rsidRPr="00E776A1">
        <w:rPr>
          <w:rFonts w:ascii="Times New Roman" w:eastAsia="Times New Roman" w:hAnsi="Times New Roman" w:cs="Times New Roman"/>
          <w:lang w:eastAsia="ru-RU"/>
        </w:rPr>
        <w:t>К компетенциям (функциям) Уполномоченного органа, согласно Порядку взаимодействия, относятся функции по определению поставщиков (подрядчиков, исполнителей) для нужд заказчиков путем проведения конкурсов и открытых аукционов в электронной форме. Обоснование закупок, определение условий контракта, в том числе определение начальной (максимальной) цены контракта, и подписание контракта осуществляется заказчиками, для которых были определены поставщики (подрядчики, исполнители).</w:t>
      </w:r>
    </w:p>
    <w:p w:rsidR="00B766E4" w:rsidRPr="00E776A1" w:rsidRDefault="00477CDD" w:rsidP="00E776A1">
      <w:pPr>
        <w:tabs>
          <w:tab w:val="left" w:pos="0"/>
        </w:tabs>
        <w:spacing w:after="0" w:line="240" w:lineRule="auto"/>
        <w:jc w:val="both"/>
        <w:rPr>
          <w:rFonts w:ascii="Times New Roman" w:eastAsia="Times New Roman" w:hAnsi="Times New Roman" w:cs="Times New Roman"/>
        </w:rPr>
      </w:pPr>
      <w:r w:rsidRPr="00E776A1">
        <w:rPr>
          <w:rFonts w:ascii="Times New Roman" w:eastAsia="Times New Roman" w:hAnsi="Times New Roman" w:cs="Times New Roman"/>
          <w:lang w:eastAsia="ru-RU"/>
        </w:rPr>
        <w:t xml:space="preserve">      </w:t>
      </w:r>
      <w:r w:rsidR="00431440" w:rsidRPr="00E776A1">
        <w:rPr>
          <w:rFonts w:ascii="Times New Roman" w:eastAsia="Times New Roman" w:hAnsi="Times New Roman" w:cs="Times New Roman"/>
        </w:rPr>
        <w:t xml:space="preserve">      </w:t>
      </w:r>
      <w:r w:rsidR="00B766E4" w:rsidRPr="00E776A1">
        <w:rPr>
          <w:rFonts w:ascii="Times New Roman" w:eastAsia="Times New Roman" w:hAnsi="Times New Roman" w:cs="Times New Roman"/>
        </w:rPr>
        <w:t>Частью 1 статьи 39 Закона № 44-ФЗ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9D5BC0" w:rsidRPr="00E776A1" w:rsidRDefault="00431440" w:rsidP="00E776A1">
      <w:pPr>
        <w:tabs>
          <w:tab w:val="left" w:pos="0"/>
        </w:tabs>
        <w:spacing w:after="0" w:line="240" w:lineRule="auto"/>
        <w:jc w:val="both"/>
        <w:rPr>
          <w:rFonts w:ascii="Times New Roman" w:eastAsia="Times New Roman" w:hAnsi="Times New Roman" w:cs="Times New Roman"/>
        </w:rPr>
      </w:pPr>
      <w:r w:rsidRPr="00E776A1">
        <w:rPr>
          <w:rFonts w:ascii="Times New Roman" w:eastAsia="Times New Roman" w:hAnsi="Times New Roman" w:cs="Times New Roman"/>
        </w:rPr>
        <w:t xml:space="preserve">      </w:t>
      </w:r>
      <w:r w:rsidR="00B766E4" w:rsidRPr="00E776A1">
        <w:rPr>
          <w:rFonts w:ascii="Times New Roman" w:eastAsia="Times New Roman" w:hAnsi="Times New Roman" w:cs="Times New Roman"/>
        </w:rPr>
        <w:t>В силу части 3 статьи 39 Закона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B4395E" w:rsidRPr="00E776A1" w:rsidRDefault="00627CC9" w:rsidP="00E776A1">
      <w:pPr>
        <w:tabs>
          <w:tab w:val="left" w:pos="0"/>
        </w:tabs>
        <w:autoSpaceDE w:val="0"/>
        <w:autoSpaceDN w:val="0"/>
        <w:adjustRightInd w:val="0"/>
        <w:spacing w:after="0" w:line="240" w:lineRule="auto"/>
        <w:jc w:val="both"/>
        <w:rPr>
          <w:rFonts w:ascii="Times New Roman" w:hAnsi="Times New Roman" w:cs="Times New Roman"/>
        </w:rPr>
      </w:pPr>
      <w:r w:rsidRPr="00E776A1">
        <w:rPr>
          <w:rFonts w:ascii="Times New Roman" w:hAnsi="Times New Roman" w:cs="Times New Roman"/>
          <w:i/>
        </w:rPr>
        <w:tab/>
      </w:r>
      <w:r w:rsidR="00B4395E" w:rsidRPr="00E776A1">
        <w:rPr>
          <w:rFonts w:ascii="Times New Roman" w:hAnsi="Times New Roman" w:cs="Times New Roman"/>
        </w:rPr>
        <w:t xml:space="preserve">Следует учесть, что в рамках определения принципа профессионализма заказчика </w:t>
      </w:r>
      <w:hyperlink r:id="rId8" w:history="1">
        <w:r w:rsidR="00B4395E" w:rsidRPr="00E776A1">
          <w:rPr>
            <w:rFonts w:ascii="Times New Roman" w:hAnsi="Times New Roman" w:cs="Times New Roman"/>
          </w:rPr>
          <w:t>частью 2 статьи 9</w:t>
        </w:r>
      </w:hyperlink>
      <w:r w:rsidR="00B4395E" w:rsidRPr="00E776A1">
        <w:rPr>
          <w:rFonts w:ascii="Times New Roman" w:hAnsi="Times New Roman" w:cs="Times New Roman"/>
        </w:rPr>
        <w:t xml:space="preserve"> Закона № 44-ФЗ установлено требование к заказчикам, специализированным организациям о принятии мер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B62B3" w:rsidRPr="00E776A1" w:rsidRDefault="00EE37FB" w:rsidP="00E776A1">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B4395E" w:rsidRPr="00E776A1">
        <w:rPr>
          <w:rFonts w:ascii="Times New Roman" w:hAnsi="Times New Roman" w:cs="Times New Roman"/>
        </w:rPr>
        <w:t xml:space="preserve">При этом согласно </w:t>
      </w:r>
      <w:hyperlink r:id="rId9" w:history="1">
        <w:r w:rsidR="00B4395E" w:rsidRPr="00E776A1">
          <w:rPr>
            <w:rFonts w:ascii="Times New Roman" w:hAnsi="Times New Roman" w:cs="Times New Roman"/>
          </w:rPr>
          <w:t>пункту 2.8</w:t>
        </w:r>
      </w:hyperlink>
      <w:r w:rsidR="00B4395E" w:rsidRPr="00E776A1">
        <w:rPr>
          <w:rFonts w:ascii="Times New Roman" w:hAnsi="Times New Roman" w:cs="Times New Roman"/>
        </w:rPr>
        <w:t xml:space="preserve"> Методических рекомендаций по реализации дополнительных профессиональных программ повышения квалификации в сфере закупок (письмо от 12 марта 2015 г. Минэкономразвития России № 5593-ЕЕ/Д28и и Минобрнауки России № АК-552/06) обучение в сфере закупок рекомендуется проводить по мере необходимости, но не реже чем каждые три года для всех категорий обучающихся.</w:t>
      </w:r>
    </w:p>
    <w:p w:rsidR="003447D0" w:rsidRPr="00E776A1" w:rsidRDefault="00497A63" w:rsidP="00E776A1">
      <w:pPr>
        <w:pStyle w:val="aff0"/>
        <w:tabs>
          <w:tab w:val="left" w:pos="0"/>
        </w:tabs>
        <w:jc w:val="both"/>
        <w:rPr>
          <w:sz w:val="22"/>
          <w:szCs w:val="22"/>
        </w:rPr>
      </w:pPr>
      <w:r w:rsidRPr="00E776A1">
        <w:rPr>
          <w:sz w:val="22"/>
          <w:szCs w:val="22"/>
        </w:rPr>
        <w:tab/>
      </w:r>
      <w:r w:rsidR="00AC2172" w:rsidRPr="00E776A1">
        <w:rPr>
          <w:sz w:val="22"/>
          <w:szCs w:val="22"/>
        </w:rPr>
        <w:t>2</w:t>
      </w:r>
      <w:r w:rsidR="005012C5" w:rsidRPr="00E776A1">
        <w:rPr>
          <w:sz w:val="22"/>
          <w:szCs w:val="22"/>
        </w:rPr>
        <w:t xml:space="preserve">. </w:t>
      </w:r>
      <w:r w:rsidR="00C9349D" w:rsidRPr="00E776A1">
        <w:rPr>
          <w:sz w:val="22"/>
          <w:szCs w:val="22"/>
        </w:rPr>
        <w:t>Соответствие требований</w:t>
      </w:r>
      <w:r w:rsidR="0054658B" w:rsidRPr="00E776A1">
        <w:rPr>
          <w:sz w:val="22"/>
          <w:szCs w:val="22"/>
        </w:rPr>
        <w:t xml:space="preserve"> к своевременности, полноте и достоверности размещения информации в реестр контрактов и информации об исполнении контрактов на сайте ЕИС</w:t>
      </w:r>
      <w:r w:rsidR="00C9349D" w:rsidRPr="00E776A1">
        <w:rPr>
          <w:sz w:val="22"/>
          <w:szCs w:val="22"/>
        </w:rPr>
        <w:t xml:space="preserve">, установленных </w:t>
      </w:r>
      <w:r w:rsidR="0054658B" w:rsidRPr="00E776A1">
        <w:rPr>
          <w:sz w:val="22"/>
          <w:szCs w:val="22"/>
        </w:rPr>
        <w:t>статьей</w:t>
      </w:r>
      <w:r w:rsidR="00C9349D" w:rsidRPr="00E776A1">
        <w:rPr>
          <w:sz w:val="22"/>
          <w:szCs w:val="22"/>
        </w:rPr>
        <w:t xml:space="preserve"> 103 Закона №44-ФЗ.</w:t>
      </w:r>
    </w:p>
    <w:p w:rsidR="00497A63" w:rsidRPr="00EE37FB" w:rsidRDefault="002B6144" w:rsidP="00E776A1">
      <w:pPr>
        <w:pStyle w:val="aff0"/>
        <w:tabs>
          <w:tab w:val="left" w:pos="0"/>
        </w:tabs>
        <w:ind w:firstLine="567"/>
        <w:jc w:val="both"/>
        <w:rPr>
          <w:i/>
          <w:sz w:val="22"/>
          <w:szCs w:val="22"/>
        </w:rPr>
      </w:pPr>
      <w:r w:rsidRPr="00EE37FB">
        <w:rPr>
          <w:i/>
          <w:sz w:val="22"/>
          <w:szCs w:val="22"/>
        </w:rPr>
        <w:t>В ходе выборочной проверки был выявлен ряд договоров, по которым информация направлена</w:t>
      </w:r>
      <w:r w:rsidR="00A21040" w:rsidRPr="00EE37FB">
        <w:rPr>
          <w:i/>
          <w:sz w:val="22"/>
          <w:szCs w:val="22"/>
        </w:rPr>
        <w:t xml:space="preserve"> в единую информационную систему </w:t>
      </w:r>
      <w:r w:rsidRPr="00EE37FB">
        <w:rPr>
          <w:i/>
          <w:sz w:val="22"/>
          <w:szCs w:val="22"/>
        </w:rPr>
        <w:t>не в полном объем</w:t>
      </w:r>
      <w:r w:rsidR="00497A63" w:rsidRPr="00EE37FB">
        <w:rPr>
          <w:i/>
          <w:sz w:val="22"/>
          <w:szCs w:val="22"/>
        </w:rPr>
        <w:t>е, а также с нарушением сроков.</w:t>
      </w:r>
    </w:p>
    <w:p w:rsidR="002B06E7" w:rsidRPr="00E776A1" w:rsidRDefault="005B4E5E" w:rsidP="00E776A1">
      <w:pPr>
        <w:pStyle w:val="aff0"/>
        <w:tabs>
          <w:tab w:val="left" w:pos="0"/>
        </w:tabs>
        <w:ind w:firstLine="567"/>
        <w:jc w:val="both"/>
        <w:rPr>
          <w:i/>
          <w:sz w:val="22"/>
          <w:szCs w:val="22"/>
        </w:rPr>
      </w:pPr>
      <w:r w:rsidRPr="00E776A1">
        <w:rPr>
          <w:i/>
          <w:sz w:val="22"/>
          <w:szCs w:val="22"/>
        </w:rPr>
        <w:t xml:space="preserve"> </w:t>
      </w:r>
      <w:r w:rsidR="00AC2172" w:rsidRPr="00E776A1">
        <w:rPr>
          <w:sz w:val="22"/>
          <w:szCs w:val="22"/>
        </w:rPr>
        <w:t>3</w:t>
      </w:r>
      <w:r w:rsidR="002B06E7" w:rsidRPr="00E776A1">
        <w:rPr>
          <w:sz w:val="22"/>
          <w:szCs w:val="22"/>
        </w:rPr>
        <w:t>. Соблюдение правил нормирования в сфере закупок, предусмотренных статьей 19 Закона № 44-ФЗ, и принятых в соответствии с ней нормативных правовых актов Российской Федерации.</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lang w:eastAsia="ru-RU"/>
        </w:rPr>
        <w:t>Доведение объема прав в денежном выражении на принятие и (или) исполнение обязательств на 2021 год до МБУ «ДХБ»</w:t>
      </w:r>
      <w:r w:rsidRPr="00E776A1">
        <w:rPr>
          <w:rFonts w:ascii="Times New Roman" w:eastAsia="Times New Roman" w:hAnsi="Times New Roman" w:cs="Times New Roman"/>
        </w:rPr>
        <w:t xml:space="preserve"> отражено в Уведомлении от 21.12.2020г. №1 о бюджетных ассигнованиях по расходам и лимитам бюджетных обязательств (приложение на 2л.).</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Доведение объема прав в денежном выражении на принятие и (или) исполнение обязательств на 2022 год до МБУ «ДХБ» </w:t>
      </w:r>
      <w:r w:rsidRPr="00E776A1">
        <w:rPr>
          <w:rFonts w:ascii="Times New Roman" w:eastAsia="Times New Roman" w:hAnsi="Times New Roman" w:cs="Times New Roman"/>
        </w:rPr>
        <w:t>отражено в Уведомлении от 16.12.2021г. №1 о бюджетных ассигнованиях по расходам и лимитам бюджетных обязательств (приложение на 2л.).</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rPr>
        <w:t xml:space="preserve">План-график закупок, товаров, работ, услуг для нужд </w:t>
      </w:r>
      <w:r w:rsidRPr="00E776A1">
        <w:rPr>
          <w:rFonts w:ascii="Times New Roman" w:eastAsia="Times New Roman" w:hAnsi="Times New Roman" w:cs="Times New Roman"/>
          <w:lang w:eastAsia="zh-CN"/>
        </w:rPr>
        <w:t xml:space="preserve">МБУ «ДХБ» </w:t>
      </w:r>
      <w:r w:rsidRPr="00E776A1">
        <w:rPr>
          <w:rFonts w:ascii="Times New Roman" w:eastAsia="Times New Roman" w:hAnsi="Times New Roman" w:cs="Times New Roman"/>
        </w:rPr>
        <w:t>на 2021 г. и плановый период 2022-2023гг. от 15.01.2021г. и вносимые в него изменения в течение 2021 года 91 изменение.</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rPr>
        <w:t xml:space="preserve">План-график закупок, товаров, работ, услуг для нужд </w:t>
      </w:r>
      <w:r w:rsidRPr="00E776A1">
        <w:rPr>
          <w:rFonts w:ascii="Times New Roman" w:eastAsia="Times New Roman" w:hAnsi="Times New Roman" w:cs="Times New Roman"/>
          <w:lang w:eastAsia="zh-CN"/>
        </w:rPr>
        <w:t xml:space="preserve">МБУ «ДХБ» </w:t>
      </w:r>
      <w:r w:rsidRPr="00E776A1">
        <w:rPr>
          <w:rFonts w:ascii="Times New Roman" w:eastAsia="Times New Roman" w:hAnsi="Times New Roman" w:cs="Times New Roman"/>
        </w:rPr>
        <w:t>на 2022 г. и плановый период 2023-2024гг. от 24.01.2022г.  и вносимые в него изменения за проверяемый период 2022 года 39 изменений.</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rPr>
        <w:t>План-график закупок на 2021 год (версия 0) согласно данным из Единой информационной системе в сфере закупок утвержден 15.01.2021г. (у</w:t>
      </w:r>
      <w:r w:rsidRPr="00E776A1">
        <w:rPr>
          <w:rFonts w:ascii="Times New Roman" w:hAnsi="Times New Roman" w:cs="Times New Roman"/>
          <w:bdr w:val="none" w:sz="0" w:space="0" w:color="auto" w:frame="1"/>
          <w:shd w:val="clear" w:color="auto" w:fill="FFFFFF"/>
        </w:rPr>
        <w:t>никальный номер плана-графика закупок 202103732006035001).</w:t>
      </w:r>
    </w:p>
    <w:p w:rsidR="002B06E7" w:rsidRPr="00E776A1" w:rsidRDefault="002B06E7" w:rsidP="00E776A1">
      <w:pPr>
        <w:tabs>
          <w:tab w:val="left" w:pos="0"/>
        </w:tabs>
        <w:spacing w:after="0" w:line="240" w:lineRule="auto"/>
        <w:ind w:firstLine="567"/>
        <w:jc w:val="both"/>
        <w:rPr>
          <w:rFonts w:ascii="Times New Roman" w:eastAsia="Times New Roman" w:hAnsi="Times New Roman" w:cs="Times New Roman"/>
        </w:rPr>
      </w:pPr>
      <w:r w:rsidRPr="00E776A1">
        <w:rPr>
          <w:rFonts w:ascii="Times New Roman" w:eastAsia="Times New Roman" w:hAnsi="Times New Roman" w:cs="Times New Roman"/>
        </w:rPr>
        <w:t>План-график закупок на 2022 год (версия 0) согласно данным из Единой информационной системе в сфере закупок утвержден 24.01.2022г. (у</w:t>
      </w:r>
      <w:r w:rsidRPr="00E776A1">
        <w:rPr>
          <w:rFonts w:ascii="Times New Roman" w:hAnsi="Times New Roman" w:cs="Times New Roman"/>
          <w:bdr w:val="none" w:sz="0" w:space="0" w:color="auto" w:frame="1"/>
          <w:shd w:val="clear" w:color="auto" w:fill="FFFFFF"/>
        </w:rPr>
        <w:t xml:space="preserve">никальный номер плана-графика закупок </w:t>
      </w:r>
      <w:r w:rsidRPr="00E776A1">
        <w:rPr>
          <w:rFonts w:ascii="Times New Roman" w:hAnsi="Times New Roman" w:cs="Times New Roman"/>
          <w:shd w:val="clear" w:color="auto" w:fill="FFFFFF"/>
        </w:rPr>
        <w:t>202203732006035001</w:t>
      </w:r>
      <w:r w:rsidRPr="00E776A1">
        <w:rPr>
          <w:rFonts w:ascii="Times New Roman" w:hAnsi="Times New Roman" w:cs="Times New Roman"/>
          <w:bdr w:val="none" w:sz="0" w:space="0" w:color="auto" w:frame="1"/>
          <w:shd w:val="clear" w:color="auto" w:fill="FFFFFF"/>
        </w:rPr>
        <w:t>).</w:t>
      </w:r>
    </w:p>
    <w:p w:rsidR="00AC2172" w:rsidRPr="00E776A1" w:rsidRDefault="00AC2172" w:rsidP="00E776A1">
      <w:pPr>
        <w:pStyle w:val="afc"/>
        <w:tabs>
          <w:tab w:val="left" w:pos="0"/>
        </w:tabs>
        <w:ind w:left="502"/>
        <w:jc w:val="both"/>
        <w:rPr>
          <w:sz w:val="22"/>
          <w:szCs w:val="22"/>
        </w:rPr>
      </w:pPr>
      <w:r w:rsidRPr="00E776A1">
        <w:rPr>
          <w:sz w:val="22"/>
          <w:szCs w:val="22"/>
        </w:rPr>
        <w:t>4</w:t>
      </w:r>
      <w:r w:rsidR="00056871" w:rsidRPr="00E776A1">
        <w:rPr>
          <w:sz w:val="22"/>
          <w:szCs w:val="22"/>
        </w:rPr>
        <w:t xml:space="preserve">. </w:t>
      </w:r>
      <w:r w:rsidR="00C9349D" w:rsidRPr="00E776A1">
        <w:rPr>
          <w:sz w:val="22"/>
          <w:szCs w:val="22"/>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9B62B3" w:rsidRPr="00E776A1" w:rsidRDefault="00AC2172" w:rsidP="00E776A1">
      <w:pPr>
        <w:pStyle w:val="afc"/>
        <w:tabs>
          <w:tab w:val="left" w:pos="0"/>
        </w:tabs>
        <w:ind w:left="502"/>
        <w:jc w:val="both"/>
        <w:rPr>
          <w:sz w:val="22"/>
          <w:szCs w:val="22"/>
        </w:rPr>
      </w:pPr>
      <w:r w:rsidRPr="00E776A1">
        <w:rPr>
          <w:sz w:val="22"/>
          <w:szCs w:val="22"/>
        </w:rPr>
        <w:t>4</w:t>
      </w:r>
      <w:r w:rsidR="009B62B3" w:rsidRPr="00E776A1">
        <w:rPr>
          <w:sz w:val="22"/>
          <w:szCs w:val="22"/>
        </w:rPr>
        <w:t>.</w:t>
      </w:r>
      <w:r w:rsidRPr="00E776A1">
        <w:rPr>
          <w:sz w:val="22"/>
          <w:szCs w:val="22"/>
        </w:rPr>
        <w:t>1</w:t>
      </w:r>
      <w:r w:rsidR="009B62B3" w:rsidRPr="00E776A1">
        <w:rPr>
          <w:sz w:val="22"/>
          <w:szCs w:val="22"/>
        </w:rPr>
        <w:t>. Выборочная проверка обоснования начальной максимальной цены контракта.</w:t>
      </w:r>
    </w:p>
    <w:p w:rsidR="001834F5" w:rsidRPr="00EE37FB" w:rsidRDefault="000D114F" w:rsidP="00E776A1">
      <w:pPr>
        <w:pStyle w:val="aff0"/>
        <w:tabs>
          <w:tab w:val="left" w:pos="0"/>
        </w:tabs>
        <w:ind w:firstLine="644"/>
        <w:jc w:val="both"/>
        <w:rPr>
          <w:i/>
          <w:sz w:val="22"/>
          <w:szCs w:val="22"/>
        </w:rPr>
      </w:pPr>
      <w:r w:rsidRPr="00EE37FB">
        <w:rPr>
          <w:i/>
          <w:sz w:val="22"/>
          <w:szCs w:val="22"/>
        </w:rPr>
        <w:t xml:space="preserve">В нарушение части 1 статьи 18, частей 2, 5 статьи 22 Закона №44-ФЗ Заказчиком </w:t>
      </w:r>
      <w:r w:rsidR="00382FD2" w:rsidRPr="00EE37FB">
        <w:rPr>
          <w:i/>
          <w:sz w:val="22"/>
          <w:szCs w:val="22"/>
        </w:rPr>
        <w:t>использованы неверные значения из коммерческих пред</w:t>
      </w:r>
      <w:r w:rsidR="007A6026" w:rsidRPr="00EE37FB">
        <w:rPr>
          <w:i/>
          <w:sz w:val="22"/>
          <w:szCs w:val="22"/>
        </w:rPr>
        <w:t>ложений при обосновании закупки</w:t>
      </w:r>
      <w:r w:rsidR="00382FD2" w:rsidRPr="00EE37FB">
        <w:rPr>
          <w:i/>
          <w:sz w:val="22"/>
          <w:szCs w:val="22"/>
        </w:rPr>
        <w:t xml:space="preserve">, а также </w:t>
      </w:r>
      <w:r w:rsidRPr="00EE37FB">
        <w:rPr>
          <w:i/>
          <w:sz w:val="22"/>
          <w:szCs w:val="22"/>
        </w:rPr>
        <w:t>некорректно взяты данные ко</w:t>
      </w:r>
      <w:r w:rsidR="00A83C19" w:rsidRPr="00EE37FB">
        <w:rPr>
          <w:i/>
          <w:sz w:val="22"/>
          <w:szCs w:val="22"/>
        </w:rPr>
        <w:t>ммерческого предложения.</w:t>
      </w:r>
    </w:p>
    <w:p w:rsidR="00C9349D" w:rsidRPr="00E776A1" w:rsidRDefault="007A6026"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t>5</w:t>
      </w:r>
      <w:r w:rsidR="00C9349D" w:rsidRPr="00E776A1">
        <w:rPr>
          <w:rFonts w:ascii="Times New Roman" w:eastAsia="Times New Roman" w:hAnsi="Times New Roman" w:cs="Times New Roman"/>
          <w:lang w:eastAsia="ru-RU"/>
        </w:rPr>
        <w:t>. Соблюдение требований законодательства по предельным объемам закупок, в том числе осуществляемым у единственного поставщика в 202</w:t>
      </w:r>
      <w:r w:rsidR="00464327" w:rsidRPr="00E776A1">
        <w:rPr>
          <w:rFonts w:ascii="Times New Roman" w:eastAsia="Times New Roman" w:hAnsi="Times New Roman" w:cs="Times New Roman"/>
          <w:lang w:eastAsia="ru-RU"/>
        </w:rPr>
        <w:t>1</w:t>
      </w:r>
      <w:r w:rsidR="00C9349D" w:rsidRPr="00E776A1">
        <w:rPr>
          <w:rFonts w:ascii="Times New Roman" w:eastAsia="Times New Roman" w:hAnsi="Times New Roman" w:cs="Times New Roman"/>
          <w:lang w:eastAsia="ru-RU"/>
        </w:rPr>
        <w:t xml:space="preserve"> году, исполнение требований статьи 30 Закона №44-ФЗ.</w:t>
      </w:r>
    </w:p>
    <w:p w:rsidR="00C9349D" w:rsidRPr="00E776A1" w:rsidRDefault="007A6026"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ab/>
        <w:t>5</w:t>
      </w:r>
      <w:r w:rsidR="00E776A1">
        <w:rPr>
          <w:rFonts w:ascii="Times New Roman" w:eastAsia="Times New Roman" w:hAnsi="Times New Roman" w:cs="Times New Roman"/>
          <w:lang w:eastAsia="ru-RU"/>
        </w:rPr>
        <w:t>.1</w:t>
      </w:r>
      <w:r w:rsidR="00C9349D" w:rsidRPr="00E776A1">
        <w:rPr>
          <w:rFonts w:ascii="Times New Roman" w:eastAsia="Times New Roman" w:hAnsi="Times New Roman" w:cs="Times New Roman"/>
          <w:lang w:eastAsia="ru-RU"/>
        </w:rPr>
        <w:t>. Расчет объема закупок у СМП и СОНКО.</w:t>
      </w:r>
    </w:p>
    <w:p w:rsidR="00C9349D" w:rsidRPr="00E776A1" w:rsidRDefault="00C9349D" w:rsidP="00E776A1">
      <w:pPr>
        <w:tabs>
          <w:tab w:val="left" w:pos="0"/>
        </w:tabs>
        <w:spacing w:after="0" w:line="240" w:lineRule="auto"/>
        <w:ind w:firstLine="708"/>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lastRenderedPageBreak/>
        <w:t>В соответствии с ч.1.1 ст.30 Закона №44-ФЗ заказчики обязаны осуществлять закупки у субъектов малого предпринимательства, социально ориентирован</w:t>
      </w:r>
      <w:r w:rsidR="00AB52AB" w:rsidRPr="00E776A1">
        <w:rPr>
          <w:rFonts w:ascii="Times New Roman" w:eastAsia="Times New Roman" w:hAnsi="Times New Roman" w:cs="Times New Roman"/>
          <w:lang w:eastAsia="ru-RU"/>
        </w:rPr>
        <w:t xml:space="preserve">ных некоммерческих организаций </w:t>
      </w:r>
      <w:r w:rsidRPr="00E776A1">
        <w:rPr>
          <w:rFonts w:ascii="Times New Roman" w:eastAsia="Times New Roman" w:hAnsi="Times New Roman" w:cs="Times New Roman"/>
          <w:lang w:eastAsia="ru-RU"/>
        </w:rPr>
        <w:t>в объеме не менее чем 15% СГОЗ.</w:t>
      </w:r>
    </w:p>
    <w:p w:rsidR="00C9349D" w:rsidRPr="00E776A1" w:rsidRDefault="004A763A"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        </w:t>
      </w:r>
      <w:r w:rsidR="00C9349D" w:rsidRPr="00E776A1">
        <w:rPr>
          <w:rFonts w:ascii="Times New Roman" w:eastAsia="Times New Roman" w:hAnsi="Times New Roman" w:cs="Times New Roman"/>
          <w:lang w:eastAsia="ru-RU"/>
        </w:rPr>
        <w:t xml:space="preserve">Доля закупок, которые </w:t>
      </w:r>
      <w:r w:rsidR="00F5141F" w:rsidRPr="00E776A1">
        <w:rPr>
          <w:rFonts w:ascii="Times New Roman" w:eastAsia="Times New Roman" w:hAnsi="Times New Roman" w:cs="Times New Roman"/>
          <w:lang w:eastAsia="ru-RU"/>
        </w:rPr>
        <w:t>МБУ «ДХБ»</w:t>
      </w:r>
      <w:r w:rsidR="00C9349D" w:rsidRPr="00E776A1">
        <w:rPr>
          <w:rFonts w:ascii="Times New Roman" w:eastAsia="Times New Roman" w:hAnsi="Times New Roman" w:cs="Times New Roman"/>
          <w:lang w:eastAsia="ru-RU"/>
        </w:rPr>
        <w:t xml:space="preserve"> осуществила у СМП и СОНКО в 202</w:t>
      </w:r>
      <w:r w:rsidR="00E96650" w:rsidRPr="00E776A1">
        <w:rPr>
          <w:rFonts w:ascii="Times New Roman" w:eastAsia="Times New Roman" w:hAnsi="Times New Roman" w:cs="Times New Roman"/>
          <w:lang w:eastAsia="ru-RU"/>
        </w:rPr>
        <w:t>1</w:t>
      </w:r>
      <w:r w:rsidR="00C9349D" w:rsidRPr="00E776A1">
        <w:rPr>
          <w:rFonts w:ascii="Times New Roman" w:eastAsia="Times New Roman" w:hAnsi="Times New Roman" w:cs="Times New Roman"/>
          <w:lang w:eastAsia="ru-RU"/>
        </w:rPr>
        <w:t xml:space="preserve"> году, в совокупном годовом объеме закупок, рассчитанном за вычетом закупок, предусмотренных частью 1.1 ст.30 Закона №44-ФЗ составляет- </w:t>
      </w:r>
      <w:r w:rsidR="00E96650" w:rsidRPr="00E776A1">
        <w:rPr>
          <w:rFonts w:ascii="Times New Roman" w:eastAsia="Times New Roman" w:hAnsi="Times New Roman" w:cs="Times New Roman"/>
          <w:lang w:eastAsia="ru-RU"/>
        </w:rPr>
        <w:t>22,65</w:t>
      </w:r>
      <w:r w:rsidR="00C9349D" w:rsidRPr="00E776A1">
        <w:rPr>
          <w:rFonts w:ascii="Times New Roman" w:eastAsia="Times New Roman" w:hAnsi="Times New Roman" w:cs="Times New Roman"/>
          <w:lang w:eastAsia="ru-RU"/>
        </w:rPr>
        <w:t>%.</w:t>
      </w:r>
    </w:p>
    <w:p w:rsidR="00E776A1" w:rsidRDefault="004A763A"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       </w:t>
      </w:r>
      <w:r w:rsidR="007A6026" w:rsidRPr="00E776A1">
        <w:rPr>
          <w:rFonts w:ascii="Times New Roman" w:eastAsia="Times New Roman" w:hAnsi="Times New Roman" w:cs="Times New Roman"/>
          <w:lang w:eastAsia="ru-RU"/>
        </w:rPr>
        <w:tab/>
        <w:t>У</w:t>
      </w:r>
      <w:r w:rsidR="00C9349D" w:rsidRPr="00E776A1">
        <w:rPr>
          <w:rFonts w:ascii="Times New Roman" w:eastAsia="Times New Roman" w:hAnsi="Times New Roman" w:cs="Times New Roman"/>
          <w:lang w:eastAsia="ru-RU"/>
        </w:rPr>
        <w:t xml:space="preserve">словия ч.1.1 ст.30 Закона №44-ФЗ </w:t>
      </w:r>
      <w:r w:rsidR="00F5141F" w:rsidRPr="00E776A1">
        <w:rPr>
          <w:rFonts w:ascii="Times New Roman" w:eastAsia="Times New Roman" w:hAnsi="Times New Roman" w:cs="Times New Roman"/>
          <w:lang w:eastAsia="ru-RU"/>
        </w:rPr>
        <w:t>МБУ «ДХБ» выполнены</w:t>
      </w:r>
      <w:r w:rsidR="00C9349D" w:rsidRPr="00E776A1">
        <w:rPr>
          <w:rFonts w:ascii="Times New Roman" w:eastAsia="Times New Roman" w:hAnsi="Times New Roman" w:cs="Times New Roman"/>
          <w:lang w:eastAsia="ru-RU"/>
        </w:rPr>
        <w:t>.</w:t>
      </w:r>
    </w:p>
    <w:p w:rsidR="007745F7" w:rsidRPr="00E776A1" w:rsidRDefault="00E776A1" w:rsidP="00E776A1">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A6026" w:rsidRPr="00E776A1">
        <w:rPr>
          <w:rFonts w:ascii="Times New Roman" w:eastAsia="Times New Roman" w:hAnsi="Times New Roman" w:cs="Times New Roman"/>
          <w:lang w:eastAsia="ru-RU"/>
        </w:rPr>
        <w:t>6</w:t>
      </w:r>
      <w:r w:rsidR="00B74984" w:rsidRPr="00E776A1">
        <w:rPr>
          <w:rFonts w:ascii="Times New Roman" w:eastAsia="Times New Roman" w:hAnsi="Times New Roman" w:cs="Times New Roman"/>
          <w:lang w:eastAsia="ru-RU"/>
        </w:rPr>
        <w:t xml:space="preserve">. </w:t>
      </w:r>
      <w:r w:rsidR="00C9349D" w:rsidRPr="00E776A1">
        <w:rPr>
          <w:rFonts w:ascii="Times New Roman" w:eastAsia="Times New Roman" w:hAnsi="Times New Roman" w:cs="Times New Roman"/>
          <w:lang w:eastAsia="ru-RU"/>
        </w:rPr>
        <w:t>Проверка соблюдения требований к формированию и ведению реестра закупок.</w:t>
      </w:r>
    </w:p>
    <w:p w:rsidR="00C9349D" w:rsidRPr="00E776A1" w:rsidRDefault="002B06E7" w:rsidP="00E776A1">
      <w:pPr>
        <w:tabs>
          <w:tab w:val="left" w:pos="0"/>
        </w:tabs>
        <w:spacing w:after="0" w:line="240" w:lineRule="auto"/>
        <w:ind w:firstLine="425"/>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Реестр закупок за </w:t>
      </w:r>
      <w:r w:rsidR="007745F7" w:rsidRPr="00E776A1">
        <w:rPr>
          <w:rFonts w:ascii="Times New Roman" w:eastAsia="Times New Roman" w:hAnsi="Times New Roman" w:cs="Times New Roman"/>
          <w:lang w:eastAsia="ru-RU"/>
        </w:rPr>
        <w:t>202</w:t>
      </w:r>
      <w:r w:rsidR="00F64EFC" w:rsidRPr="00E776A1">
        <w:rPr>
          <w:rFonts w:ascii="Times New Roman" w:eastAsia="Times New Roman" w:hAnsi="Times New Roman" w:cs="Times New Roman"/>
          <w:lang w:eastAsia="ru-RU"/>
        </w:rPr>
        <w:t>1</w:t>
      </w:r>
      <w:r w:rsidR="007745F7" w:rsidRPr="00E776A1">
        <w:rPr>
          <w:rFonts w:ascii="Times New Roman" w:eastAsia="Times New Roman" w:hAnsi="Times New Roman" w:cs="Times New Roman"/>
          <w:lang w:eastAsia="ru-RU"/>
        </w:rPr>
        <w:t>г., представленный для проверки МБУ «ДХБ», сформирован без нарушений.</w:t>
      </w:r>
    </w:p>
    <w:p w:rsidR="00C9349D" w:rsidRPr="00E776A1" w:rsidRDefault="000D2D51" w:rsidP="00E776A1">
      <w:pPr>
        <w:tabs>
          <w:tab w:val="left" w:pos="0"/>
        </w:tabs>
        <w:autoSpaceDE w:val="0"/>
        <w:autoSpaceDN w:val="0"/>
        <w:adjustRightInd w:val="0"/>
        <w:spacing w:after="0" w:line="240" w:lineRule="auto"/>
        <w:jc w:val="both"/>
        <w:rPr>
          <w:rFonts w:ascii="Times New Roman" w:hAnsi="Times New Roman" w:cs="Times New Roman"/>
        </w:rPr>
      </w:pPr>
      <w:r w:rsidRPr="00E776A1">
        <w:rPr>
          <w:rFonts w:ascii="Times New Roman" w:eastAsia="Times New Roman" w:hAnsi="Times New Roman" w:cs="Times New Roman"/>
          <w:bCs/>
          <w:iCs/>
          <w:lang w:eastAsia="ru-RU"/>
        </w:rPr>
        <w:tab/>
      </w:r>
      <w:r w:rsidR="007A6026" w:rsidRPr="00E776A1">
        <w:rPr>
          <w:rFonts w:ascii="Times New Roman" w:eastAsia="Times New Roman" w:hAnsi="Times New Roman" w:cs="Times New Roman"/>
          <w:bCs/>
          <w:iCs/>
          <w:lang w:eastAsia="ru-RU"/>
        </w:rPr>
        <w:t>7.</w:t>
      </w:r>
      <w:r w:rsidR="00714428" w:rsidRPr="00E776A1">
        <w:rPr>
          <w:rFonts w:ascii="Times New Roman" w:eastAsia="Times New Roman" w:hAnsi="Times New Roman" w:cs="Times New Roman"/>
          <w:bCs/>
          <w:iCs/>
          <w:lang w:eastAsia="ru-RU"/>
        </w:rPr>
        <w:t xml:space="preserve"> </w:t>
      </w:r>
      <w:r w:rsidR="00C9349D" w:rsidRPr="00E776A1">
        <w:rPr>
          <w:rFonts w:ascii="Times New Roman" w:eastAsia="Times New Roman" w:hAnsi="Times New Roman" w:cs="Times New Roman"/>
          <w:bCs/>
          <w:iCs/>
          <w:lang w:eastAsia="ru-RU"/>
        </w:rPr>
        <w:t xml:space="preserve">Проверка </w:t>
      </w:r>
      <w:r w:rsidR="00714428" w:rsidRPr="00E776A1">
        <w:rPr>
          <w:rFonts w:ascii="Times New Roman" w:hAnsi="Times New Roman" w:cs="Times New Roman"/>
        </w:rPr>
        <w:t>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00497A63" w:rsidRPr="00E776A1">
        <w:rPr>
          <w:rFonts w:ascii="Times New Roman" w:hAnsi="Times New Roman" w:cs="Times New Roman"/>
        </w:rPr>
        <w:t>.</w:t>
      </w:r>
    </w:p>
    <w:p w:rsidR="0042345A" w:rsidRPr="00E776A1" w:rsidRDefault="00497A63" w:rsidP="00E776A1">
      <w:pPr>
        <w:pStyle w:val="afc"/>
        <w:numPr>
          <w:ilvl w:val="0"/>
          <w:numId w:val="19"/>
        </w:numPr>
        <w:tabs>
          <w:tab w:val="left" w:pos="0"/>
        </w:tabs>
        <w:ind w:left="0" w:right="-93" w:firstLine="705"/>
        <w:jc w:val="both"/>
        <w:rPr>
          <w:color w:val="000000"/>
          <w:sz w:val="22"/>
          <w:szCs w:val="22"/>
        </w:rPr>
      </w:pPr>
      <w:r w:rsidRPr="00E776A1">
        <w:rPr>
          <w:bCs/>
          <w:sz w:val="22"/>
          <w:szCs w:val="22"/>
        </w:rPr>
        <w:t>Г</w:t>
      </w:r>
      <w:r w:rsidR="003E4FC5" w:rsidRPr="00E776A1">
        <w:rPr>
          <w:bCs/>
          <w:sz w:val="22"/>
          <w:szCs w:val="22"/>
        </w:rPr>
        <w:t>ражданско-правовой договор бюджетного учреждения № 037320060352200001501</w:t>
      </w:r>
      <w:r w:rsidR="003E4FC5" w:rsidRPr="00E776A1">
        <w:rPr>
          <w:color w:val="000000"/>
          <w:sz w:val="22"/>
          <w:szCs w:val="22"/>
        </w:rPr>
        <w:t xml:space="preserve"> от 15.06.2022 </w:t>
      </w:r>
      <w:r w:rsidR="003E4FC5" w:rsidRPr="00E776A1">
        <w:rPr>
          <w:bCs/>
          <w:sz w:val="22"/>
          <w:szCs w:val="22"/>
        </w:rPr>
        <w:t xml:space="preserve">на поставку метел и черенков </w:t>
      </w:r>
      <w:r w:rsidR="003E4FC5" w:rsidRPr="00E776A1">
        <w:rPr>
          <w:sz w:val="22"/>
          <w:szCs w:val="22"/>
        </w:rPr>
        <w:t>на сумму 141 698,45 руб.</w:t>
      </w:r>
      <w:r w:rsidR="003E4FC5" w:rsidRPr="00E776A1">
        <w:rPr>
          <w:color w:val="000000"/>
          <w:sz w:val="22"/>
          <w:szCs w:val="22"/>
        </w:rPr>
        <w:t xml:space="preserve"> </w:t>
      </w:r>
    </w:p>
    <w:p w:rsidR="003E4FC5" w:rsidRPr="00E776A1" w:rsidRDefault="003E4FC5" w:rsidP="00E776A1">
      <w:pPr>
        <w:autoSpaceDE w:val="0"/>
        <w:autoSpaceDN w:val="0"/>
        <w:adjustRightInd w:val="0"/>
        <w:spacing w:after="0" w:line="240" w:lineRule="auto"/>
        <w:ind w:firstLine="705"/>
        <w:jc w:val="both"/>
        <w:rPr>
          <w:rFonts w:ascii="Times New Roman" w:eastAsia="MS Mincho" w:hAnsi="Times New Roman" w:cs="Times New Roman"/>
          <w:iCs/>
          <w:lang w:eastAsia="ru-RU"/>
        </w:rPr>
      </w:pPr>
      <w:r w:rsidRPr="00E776A1">
        <w:rPr>
          <w:rFonts w:ascii="Times New Roman" w:eastAsia="MS Mincho" w:hAnsi="Times New Roman" w:cs="Times New Roman"/>
          <w:iCs/>
          <w:lang w:eastAsia="ru-RU"/>
        </w:rPr>
        <w:t xml:space="preserve">Проверкой установлено, что </w:t>
      </w:r>
      <w:r w:rsidR="0042345A" w:rsidRPr="00E776A1">
        <w:rPr>
          <w:rFonts w:ascii="Times New Roman" w:eastAsia="MS Mincho" w:hAnsi="Times New Roman" w:cs="Times New Roman"/>
          <w:iCs/>
          <w:lang w:eastAsia="ru-RU"/>
        </w:rPr>
        <w:t xml:space="preserve">за проверяемый период </w:t>
      </w:r>
      <w:r w:rsidRPr="00E776A1">
        <w:rPr>
          <w:rFonts w:ascii="Times New Roman" w:eastAsia="MS Mincho" w:hAnsi="Times New Roman" w:cs="Times New Roman"/>
          <w:iCs/>
          <w:lang w:eastAsia="ru-RU"/>
        </w:rPr>
        <w:t>в единой информационной системе отсутствует информация об исполнении (расторжении) договора: отсутствуют товарные накладные, акты приемки товаров, платежные документы.</w:t>
      </w:r>
    </w:p>
    <w:p w:rsidR="00120C61" w:rsidRPr="00E776A1" w:rsidRDefault="00120C61" w:rsidP="00E776A1">
      <w:pPr>
        <w:autoSpaceDE w:val="0"/>
        <w:autoSpaceDN w:val="0"/>
        <w:adjustRightInd w:val="0"/>
        <w:spacing w:after="0" w:line="240" w:lineRule="auto"/>
        <w:ind w:firstLine="709"/>
        <w:jc w:val="both"/>
        <w:rPr>
          <w:rFonts w:ascii="Times New Roman" w:eastAsia="MS Mincho" w:hAnsi="Times New Roman" w:cs="Times New Roman"/>
          <w:iCs/>
          <w:lang w:eastAsia="ru-RU"/>
        </w:rPr>
      </w:pPr>
      <w:r w:rsidRPr="00E776A1">
        <w:rPr>
          <w:rFonts w:ascii="Times New Roman" w:eastAsia="MS Mincho" w:hAnsi="Times New Roman" w:cs="Times New Roman"/>
          <w:iCs/>
          <w:lang w:eastAsia="ru-RU"/>
        </w:rPr>
        <w:t>В нарушение части 2 статьи 34, части 1 статьи 9</w:t>
      </w:r>
      <w:r w:rsidR="00085E3D" w:rsidRPr="00E776A1">
        <w:rPr>
          <w:rFonts w:ascii="Times New Roman" w:eastAsia="MS Mincho" w:hAnsi="Times New Roman" w:cs="Times New Roman"/>
          <w:iCs/>
          <w:lang w:eastAsia="ru-RU"/>
        </w:rPr>
        <w:t>5</w:t>
      </w:r>
      <w:r w:rsidRPr="00E776A1">
        <w:rPr>
          <w:rFonts w:ascii="Times New Roman" w:eastAsia="MS Mincho" w:hAnsi="Times New Roman" w:cs="Times New Roman"/>
          <w:iCs/>
          <w:lang w:eastAsia="ru-RU"/>
        </w:rPr>
        <w:t xml:space="preserve"> МБУ «ДХБ» установило срок поставки товара до 27.06.2022 (претензия от 24.05.2022 №264), </w:t>
      </w:r>
      <w:r w:rsidR="00165A0A" w:rsidRPr="00E776A1">
        <w:rPr>
          <w:rFonts w:ascii="Times New Roman" w:eastAsia="MS Mincho" w:hAnsi="Times New Roman" w:cs="Times New Roman"/>
          <w:iCs/>
          <w:lang w:eastAsia="ru-RU"/>
        </w:rPr>
        <w:t xml:space="preserve">в результате чего </w:t>
      </w:r>
      <w:r w:rsidRPr="00E776A1">
        <w:rPr>
          <w:rFonts w:ascii="Times New Roman" w:eastAsia="MS Mincho" w:hAnsi="Times New Roman" w:cs="Times New Roman"/>
          <w:iCs/>
          <w:lang w:eastAsia="ru-RU"/>
        </w:rPr>
        <w:t xml:space="preserve">изменены существенные условия Договора от </w:t>
      </w:r>
      <w:r w:rsidRPr="00E776A1">
        <w:rPr>
          <w:rFonts w:ascii="Times New Roman" w:eastAsia="Times New Roman" w:hAnsi="Times New Roman" w:cs="Times New Roman"/>
          <w:bCs/>
          <w:lang w:eastAsia="ru-RU"/>
        </w:rPr>
        <w:t>№ 037320060352200001501</w:t>
      </w:r>
      <w:r w:rsidRPr="00E776A1">
        <w:rPr>
          <w:rFonts w:ascii="Times New Roman" w:hAnsi="Times New Roman" w:cs="Times New Roman"/>
          <w:color w:val="000000"/>
        </w:rPr>
        <w:t xml:space="preserve"> от 15.06.2022</w:t>
      </w:r>
      <w:r w:rsidR="00C544AA" w:rsidRPr="00E776A1">
        <w:rPr>
          <w:rFonts w:ascii="Times New Roman" w:hAnsi="Times New Roman" w:cs="Times New Roman"/>
          <w:color w:val="000000"/>
        </w:rPr>
        <w:t xml:space="preserve"> в части поставки </w:t>
      </w:r>
      <w:r w:rsidRPr="00E776A1">
        <w:rPr>
          <w:rFonts w:ascii="Times New Roman" w:eastAsia="Times New Roman" w:hAnsi="Times New Roman" w:cs="Times New Roman"/>
          <w:bCs/>
          <w:lang w:eastAsia="ru-RU"/>
        </w:rPr>
        <w:t>метел и черенков</w:t>
      </w:r>
      <w:r w:rsidR="00C544AA" w:rsidRPr="00E776A1">
        <w:rPr>
          <w:rFonts w:ascii="Times New Roman" w:eastAsia="MS Mincho" w:hAnsi="Times New Roman" w:cs="Times New Roman"/>
          <w:iCs/>
          <w:lang w:eastAsia="ru-RU"/>
        </w:rPr>
        <w:t xml:space="preserve"> до 27.06.2022 (на 10 календарных дней).</w:t>
      </w:r>
    </w:p>
    <w:p w:rsidR="00277202" w:rsidRPr="00E776A1" w:rsidRDefault="00277202" w:rsidP="00E776A1">
      <w:pPr>
        <w:autoSpaceDE w:val="0"/>
        <w:autoSpaceDN w:val="0"/>
        <w:adjustRightInd w:val="0"/>
        <w:spacing w:after="0" w:line="240" w:lineRule="auto"/>
        <w:ind w:firstLine="709"/>
        <w:jc w:val="both"/>
        <w:rPr>
          <w:rFonts w:ascii="Times New Roman" w:eastAsia="MS Mincho" w:hAnsi="Times New Roman" w:cs="Times New Roman"/>
          <w:iCs/>
          <w:lang w:eastAsia="ru-RU"/>
        </w:rPr>
      </w:pPr>
      <w:r w:rsidRPr="00E776A1">
        <w:rPr>
          <w:rFonts w:ascii="Times New Roman" w:eastAsia="MS Mincho" w:hAnsi="Times New Roman" w:cs="Times New Roman"/>
          <w:iCs/>
          <w:lang w:eastAsia="ru-RU"/>
        </w:rPr>
        <w:t xml:space="preserve">В адрес </w:t>
      </w:r>
      <w:r w:rsidR="00DE5D10" w:rsidRPr="00E776A1">
        <w:rPr>
          <w:rFonts w:ascii="Times New Roman" w:eastAsia="MS Mincho" w:hAnsi="Times New Roman" w:cs="Times New Roman"/>
          <w:iCs/>
          <w:lang w:eastAsia="ru-RU"/>
        </w:rPr>
        <w:t>поставщика</w:t>
      </w:r>
      <w:r w:rsidRPr="00E776A1">
        <w:rPr>
          <w:rFonts w:ascii="Times New Roman" w:eastAsia="MS Mincho" w:hAnsi="Times New Roman" w:cs="Times New Roman"/>
          <w:iCs/>
          <w:lang w:eastAsia="ru-RU"/>
        </w:rPr>
        <w:t xml:space="preserve"> были направлены Претензии от 28.07.2022 №29-1, №29-2, №29-3 об оплате пени в сумме 807,68 руб., 110,62 руб., 46,03 руб. за несвоевременную поставку товара от 05.07.2022 на сумму 25 257,73 руб., от 08.07.2022 на сумму 67 988,27 руб., от 11.07.2022 на сумму 48 452,45 руб. и штрафа в сумме 1 000 руб.</w:t>
      </w:r>
    </w:p>
    <w:p w:rsidR="00C214F9" w:rsidRPr="00E776A1" w:rsidRDefault="00E776A1" w:rsidP="00E776A1">
      <w:pPr>
        <w:pStyle w:val="afc"/>
        <w:numPr>
          <w:ilvl w:val="0"/>
          <w:numId w:val="19"/>
        </w:numPr>
        <w:autoSpaceDE w:val="0"/>
        <w:autoSpaceDN w:val="0"/>
        <w:adjustRightInd w:val="0"/>
        <w:ind w:left="0" w:firstLine="705"/>
        <w:jc w:val="both"/>
        <w:rPr>
          <w:rFonts w:eastAsia="MS Mincho"/>
          <w:iCs/>
          <w:sz w:val="22"/>
          <w:szCs w:val="22"/>
        </w:rPr>
      </w:pPr>
      <w:r w:rsidRPr="00E776A1">
        <w:rPr>
          <w:bCs/>
          <w:sz w:val="22"/>
          <w:szCs w:val="22"/>
        </w:rPr>
        <w:t>Г</w:t>
      </w:r>
      <w:r w:rsidR="00C214F9" w:rsidRPr="00E776A1">
        <w:rPr>
          <w:bCs/>
          <w:sz w:val="22"/>
          <w:szCs w:val="22"/>
        </w:rPr>
        <w:t xml:space="preserve">ражданско-правовой договор бюджетного учреждения №014830000682100003101от 18.06.2021г. </w:t>
      </w:r>
      <w:r w:rsidR="00C214F9" w:rsidRPr="00E776A1">
        <w:rPr>
          <w:sz w:val="22"/>
          <w:szCs w:val="22"/>
        </w:rPr>
        <w:t>на п</w:t>
      </w:r>
      <w:r w:rsidR="00C214F9" w:rsidRPr="00E776A1">
        <w:rPr>
          <w:color w:val="000000"/>
          <w:sz w:val="22"/>
          <w:szCs w:val="22"/>
        </w:rPr>
        <w:t xml:space="preserve">оставку бензина и дизельного топлива с использованием топливных карт в 2-ом полугодии 2021 года для нужд МБУ «ДХБ» с ООО «ФОРТЕКС» на сумму </w:t>
      </w:r>
      <w:r w:rsidR="00C214F9" w:rsidRPr="00E776A1">
        <w:rPr>
          <w:sz w:val="22"/>
          <w:szCs w:val="22"/>
        </w:rPr>
        <w:t>5 138 674,80 руб.</w:t>
      </w:r>
    </w:p>
    <w:p w:rsidR="00085E3D" w:rsidRPr="00E776A1" w:rsidRDefault="008F4F24" w:rsidP="00E776A1">
      <w:pPr>
        <w:pStyle w:val="aff0"/>
        <w:tabs>
          <w:tab w:val="left" w:pos="0"/>
        </w:tabs>
        <w:autoSpaceDE w:val="0"/>
        <w:autoSpaceDN w:val="0"/>
        <w:adjustRightInd w:val="0"/>
        <w:ind w:left="-142" w:firstLine="993"/>
        <w:jc w:val="both"/>
        <w:rPr>
          <w:sz w:val="22"/>
          <w:szCs w:val="22"/>
        </w:rPr>
      </w:pPr>
      <w:r w:rsidRPr="00E776A1">
        <w:rPr>
          <w:sz w:val="22"/>
          <w:szCs w:val="22"/>
        </w:rPr>
        <w:t xml:space="preserve">Стороны договорились расторгнуть договор в соответствии с </w:t>
      </w:r>
      <w:r w:rsidR="00C214F9" w:rsidRPr="00E776A1">
        <w:rPr>
          <w:sz w:val="22"/>
          <w:szCs w:val="22"/>
        </w:rPr>
        <w:t>Дополнительным соглашение</w:t>
      </w:r>
      <w:r w:rsidRPr="00E776A1">
        <w:rPr>
          <w:sz w:val="22"/>
          <w:szCs w:val="22"/>
        </w:rPr>
        <w:t>м</w:t>
      </w:r>
      <w:r w:rsidR="00C214F9" w:rsidRPr="00E776A1">
        <w:rPr>
          <w:sz w:val="22"/>
          <w:szCs w:val="22"/>
        </w:rPr>
        <w:t xml:space="preserve"> №2 от 17.01.2022г.</w:t>
      </w:r>
      <w:r w:rsidRPr="00E776A1">
        <w:rPr>
          <w:sz w:val="22"/>
          <w:szCs w:val="22"/>
        </w:rPr>
        <w:t xml:space="preserve"> о расторжении Договора с 31.12.2021г., в связи с чем </w:t>
      </w:r>
      <w:r w:rsidR="00C214F9" w:rsidRPr="00E776A1">
        <w:rPr>
          <w:sz w:val="22"/>
          <w:szCs w:val="22"/>
        </w:rPr>
        <w:t>сумма по договору</w:t>
      </w:r>
      <w:r w:rsidRPr="00E776A1">
        <w:rPr>
          <w:sz w:val="22"/>
          <w:szCs w:val="22"/>
        </w:rPr>
        <w:t xml:space="preserve"> уменьшена и </w:t>
      </w:r>
      <w:r w:rsidR="00C214F9" w:rsidRPr="00E776A1">
        <w:rPr>
          <w:sz w:val="22"/>
          <w:szCs w:val="22"/>
        </w:rPr>
        <w:t xml:space="preserve">составляет 3 086 889,40 руб.  </w:t>
      </w:r>
    </w:p>
    <w:p w:rsidR="004B6EB9" w:rsidRPr="00EE37FB" w:rsidRDefault="00085E3D" w:rsidP="00E776A1">
      <w:pPr>
        <w:pStyle w:val="aff0"/>
        <w:tabs>
          <w:tab w:val="left" w:pos="0"/>
        </w:tabs>
        <w:autoSpaceDE w:val="0"/>
        <w:autoSpaceDN w:val="0"/>
        <w:adjustRightInd w:val="0"/>
        <w:ind w:left="-142" w:firstLine="993"/>
        <w:jc w:val="both"/>
        <w:rPr>
          <w:i/>
          <w:sz w:val="22"/>
          <w:szCs w:val="22"/>
        </w:rPr>
      </w:pPr>
      <w:r w:rsidRPr="00EE37FB">
        <w:rPr>
          <w:rFonts w:eastAsia="MS Mincho"/>
          <w:i/>
          <w:iCs/>
          <w:sz w:val="22"/>
          <w:szCs w:val="22"/>
        </w:rPr>
        <w:t xml:space="preserve">В нарушение части 2 статьи 34, части 1 статьи 95 </w:t>
      </w:r>
      <w:r w:rsidR="00C214F9" w:rsidRPr="00EE37FB">
        <w:rPr>
          <w:i/>
          <w:sz w:val="22"/>
          <w:szCs w:val="22"/>
        </w:rPr>
        <w:t xml:space="preserve">дополнительное соглашение №2 было заключено после окончания срока действия договора. </w:t>
      </w:r>
    </w:p>
    <w:p w:rsidR="00167067" w:rsidRPr="00E776A1" w:rsidRDefault="00DE5D10" w:rsidP="00E776A1">
      <w:pPr>
        <w:pStyle w:val="aff0"/>
        <w:numPr>
          <w:ilvl w:val="0"/>
          <w:numId w:val="4"/>
        </w:numPr>
        <w:tabs>
          <w:tab w:val="left" w:pos="0"/>
        </w:tabs>
        <w:ind w:left="-142" w:firstLine="426"/>
        <w:jc w:val="both"/>
        <w:rPr>
          <w:bCs/>
          <w:iCs/>
          <w:sz w:val="22"/>
          <w:szCs w:val="22"/>
        </w:rPr>
      </w:pPr>
      <w:r w:rsidRPr="00E776A1">
        <w:rPr>
          <w:sz w:val="22"/>
          <w:szCs w:val="22"/>
        </w:rPr>
        <w:t>Г</w:t>
      </w:r>
      <w:r w:rsidR="00167067" w:rsidRPr="00E776A1">
        <w:rPr>
          <w:sz w:val="22"/>
          <w:szCs w:val="22"/>
        </w:rPr>
        <w:t>ражданско-правовой договор бюджетного учре</w:t>
      </w:r>
      <w:r w:rsidR="00042667" w:rsidRPr="00E776A1">
        <w:rPr>
          <w:sz w:val="22"/>
          <w:szCs w:val="22"/>
        </w:rPr>
        <w:t xml:space="preserve">ждения № 037320060352200001201 </w:t>
      </w:r>
      <w:r w:rsidR="00167067" w:rsidRPr="00E776A1">
        <w:rPr>
          <w:sz w:val="22"/>
          <w:szCs w:val="22"/>
        </w:rPr>
        <w:t xml:space="preserve">от 27.04.2022г. на оказание услуг по ремонту JOHNSTON CN201 с ИП Савиным С.В. на сумму 522 000,0 руб. </w:t>
      </w:r>
    </w:p>
    <w:p w:rsidR="00167067" w:rsidRPr="00E776A1" w:rsidRDefault="00167067" w:rsidP="00E776A1">
      <w:pPr>
        <w:pStyle w:val="ConsPlusNormal"/>
        <w:ind w:firstLine="540"/>
        <w:jc w:val="both"/>
        <w:rPr>
          <w:rFonts w:ascii="Times New Roman" w:hAnsi="Times New Roman" w:cs="Times New Roman"/>
          <w:sz w:val="22"/>
          <w:szCs w:val="22"/>
        </w:rPr>
      </w:pPr>
      <w:r w:rsidRPr="00E776A1">
        <w:rPr>
          <w:rFonts w:ascii="Times New Roman" w:hAnsi="Times New Roman" w:cs="Times New Roman"/>
          <w:sz w:val="22"/>
          <w:szCs w:val="22"/>
        </w:rPr>
        <w:t>Согласно акта №00000071 от 08.07.2022г. ИП Савиным С.В. были оказаны услуги на сумму 522 000,0 руб.</w:t>
      </w:r>
      <w:r w:rsidR="00A06A24" w:rsidRPr="00E776A1">
        <w:rPr>
          <w:rFonts w:ascii="Times New Roman" w:hAnsi="Times New Roman" w:cs="Times New Roman"/>
          <w:sz w:val="22"/>
          <w:szCs w:val="22"/>
        </w:rPr>
        <w:t xml:space="preserve">, в соответствии с чем </w:t>
      </w:r>
      <w:r w:rsidR="00841B91" w:rsidRPr="00E776A1">
        <w:rPr>
          <w:rFonts w:ascii="Times New Roman" w:hAnsi="Times New Roman" w:cs="Times New Roman"/>
          <w:sz w:val="22"/>
          <w:szCs w:val="22"/>
        </w:rPr>
        <w:t>были нарушены сроки выполненных работ на 9 дней.  Акт сдачи –приемки услуг Заказчиком был подписан 26.07.2022г.</w:t>
      </w:r>
    </w:p>
    <w:p w:rsidR="00F9601F" w:rsidRPr="00E776A1" w:rsidRDefault="003623D8" w:rsidP="00E776A1">
      <w:pPr>
        <w:pStyle w:val="ConsPlusNormal"/>
        <w:ind w:left="142" w:firstLine="0"/>
        <w:jc w:val="both"/>
        <w:rPr>
          <w:rFonts w:ascii="Times New Roman" w:hAnsi="Times New Roman" w:cs="Times New Roman"/>
          <w:sz w:val="22"/>
          <w:szCs w:val="22"/>
        </w:rPr>
      </w:pPr>
      <w:r w:rsidRPr="00E776A1">
        <w:rPr>
          <w:rFonts w:ascii="Times New Roman" w:hAnsi="Times New Roman" w:cs="Times New Roman"/>
          <w:sz w:val="22"/>
          <w:szCs w:val="22"/>
        </w:rPr>
        <w:t xml:space="preserve">      </w:t>
      </w:r>
      <w:r w:rsidR="00841B91" w:rsidRPr="00E776A1">
        <w:rPr>
          <w:rFonts w:ascii="Times New Roman" w:hAnsi="Times New Roman" w:cs="Times New Roman"/>
          <w:sz w:val="22"/>
          <w:szCs w:val="22"/>
        </w:rPr>
        <w:t>МБУ «ДХБ» направило в адрес ИП С</w:t>
      </w:r>
      <w:r w:rsidR="00F9601F" w:rsidRPr="00E776A1">
        <w:rPr>
          <w:rFonts w:ascii="Times New Roman" w:hAnsi="Times New Roman" w:cs="Times New Roman"/>
          <w:sz w:val="22"/>
          <w:szCs w:val="22"/>
        </w:rPr>
        <w:t>авин</w:t>
      </w:r>
      <w:r w:rsidR="00841B91" w:rsidRPr="00E776A1">
        <w:rPr>
          <w:rFonts w:ascii="Times New Roman" w:hAnsi="Times New Roman" w:cs="Times New Roman"/>
          <w:sz w:val="22"/>
          <w:szCs w:val="22"/>
        </w:rPr>
        <w:t>а С.В. Претензию от 20.07.2022 №20-2</w:t>
      </w:r>
      <w:r w:rsidR="00A06A24" w:rsidRPr="00E776A1">
        <w:rPr>
          <w:rFonts w:ascii="Times New Roman" w:hAnsi="Times New Roman" w:cs="Times New Roman"/>
          <w:sz w:val="22"/>
          <w:szCs w:val="22"/>
        </w:rPr>
        <w:t xml:space="preserve"> о нарушении сроков исполнения договорных обязательств</w:t>
      </w:r>
      <w:r w:rsidR="00F9601F" w:rsidRPr="00E776A1">
        <w:rPr>
          <w:rFonts w:ascii="Times New Roman" w:hAnsi="Times New Roman" w:cs="Times New Roman"/>
          <w:sz w:val="22"/>
          <w:szCs w:val="22"/>
        </w:rPr>
        <w:t xml:space="preserve">, в связи с чем ИП Савину С.В. необходимо оплатить пени в сумме 1 487,70 руб. и штраф в сумме 1 000 руб. </w:t>
      </w:r>
    </w:p>
    <w:p w:rsidR="00F9601F" w:rsidRPr="00E776A1" w:rsidRDefault="00F9601F" w:rsidP="00E776A1">
      <w:pPr>
        <w:pStyle w:val="ConsPlusNormal"/>
        <w:ind w:left="142" w:firstLine="1069"/>
        <w:jc w:val="both"/>
        <w:rPr>
          <w:rFonts w:ascii="Times New Roman" w:hAnsi="Times New Roman" w:cs="Times New Roman"/>
          <w:sz w:val="22"/>
          <w:szCs w:val="22"/>
        </w:rPr>
      </w:pPr>
      <w:r w:rsidRPr="00E776A1">
        <w:rPr>
          <w:rFonts w:ascii="Times New Roman" w:hAnsi="Times New Roman" w:cs="Times New Roman"/>
          <w:sz w:val="22"/>
          <w:szCs w:val="22"/>
        </w:rPr>
        <w:t>Согласно платежного поручения от 22.07.2022 №464 ИП Савин С.В. оплатил пени и штраф в размере 2 487,70 руб.</w:t>
      </w:r>
    </w:p>
    <w:p w:rsidR="00167067" w:rsidRPr="00E776A1" w:rsidRDefault="002B06E7" w:rsidP="00E776A1">
      <w:pPr>
        <w:pStyle w:val="ConsPlusNormal"/>
        <w:ind w:left="142" w:firstLine="1069"/>
        <w:jc w:val="both"/>
        <w:rPr>
          <w:rFonts w:ascii="Times New Roman" w:hAnsi="Times New Roman" w:cs="Times New Roman"/>
          <w:sz w:val="22"/>
          <w:szCs w:val="22"/>
        </w:rPr>
      </w:pPr>
      <w:r w:rsidRPr="00E776A1">
        <w:rPr>
          <w:rFonts w:ascii="Times New Roman" w:hAnsi="Times New Roman" w:cs="Times New Roman"/>
          <w:sz w:val="22"/>
          <w:szCs w:val="22"/>
        </w:rPr>
        <w:t>Таким образом, требования, установленные частью 1 статьи 101 Закона №44-ФЗ МБУ «ДХБ» исполнены.</w:t>
      </w:r>
    </w:p>
    <w:p w:rsidR="00714428" w:rsidRPr="00E776A1" w:rsidRDefault="00497A63" w:rsidP="00E776A1">
      <w:pPr>
        <w:pStyle w:val="aff0"/>
        <w:tabs>
          <w:tab w:val="left" w:pos="0"/>
        </w:tabs>
        <w:ind w:left="142"/>
        <w:jc w:val="both"/>
        <w:rPr>
          <w:sz w:val="22"/>
          <w:szCs w:val="22"/>
        </w:rPr>
      </w:pPr>
      <w:r w:rsidRPr="00E776A1">
        <w:rPr>
          <w:sz w:val="22"/>
          <w:szCs w:val="22"/>
        </w:rPr>
        <w:tab/>
      </w:r>
      <w:r w:rsidR="00DE5D10" w:rsidRPr="00E776A1">
        <w:rPr>
          <w:sz w:val="22"/>
          <w:szCs w:val="22"/>
        </w:rPr>
        <w:t>7.1.</w:t>
      </w:r>
      <w:r w:rsidR="000F0C3E" w:rsidRPr="00E776A1">
        <w:rPr>
          <w:sz w:val="22"/>
          <w:szCs w:val="22"/>
        </w:rPr>
        <w:t xml:space="preserve"> </w:t>
      </w:r>
      <w:r w:rsidR="00714428" w:rsidRPr="00E776A1">
        <w:rPr>
          <w:sz w:val="22"/>
          <w:szCs w:val="22"/>
        </w:rPr>
        <w:t xml:space="preserve">В соответствии с </w:t>
      </w:r>
      <w:r w:rsidR="00886736" w:rsidRPr="00E776A1">
        <w:rPr>
          <w:sz w:val="22"/>
          <w:szCs w:val="22"/>
        </w:rPr>
        <w:t xml:space="preserve">пунктами 1, 2 </w:t>
      </w:r>
      <w:r w:rsidR="00714428" w:rsidRPr="00E776A1">
        <w:rPr>
          <w:sz w:val="22"/>
          <w:szCs w:val="22"/>
        </w:rPr>
        <w:t>част</w:t>
      </w:r>
      <w:r w:rsidR="00886736" w:rsidRPr="00E776A1">
        <w:rPr>
          <w:sz w:val="22"/>
          <w:szCs w:val="22"/>
        </w:rPr>
        <w:t>и</w:t>
      </w:r>
      <w:r w:rsidR="00714428" w:rsidRPr="00E776A1">
        <w:rPr>
          <w:sz w:val="22"/>
          <w:szCs w:val="22"/>
        </w:rPr>
        <w:t xml:space="preserve"> 1 статьи 94 Закона</w:t>
      </w:r>
      <w:r w:rsidR="00C25D92" w:rsidRPr="00E776A1">
        <w:rPr>
          <w:sz w:val="22"/>
          <w:szCs w:val="22"/>
        </w:rPr>
        <w:t xml:space="preserve"> №44-ФЗ </w:t>
      </w:r>
      <w:r w:rsidR="00714428" w:rsidRPr="00E776A1">
        <w:rPr>
          <w:sz w:val="22"/>
          <w:szCs w:val="22"/>
        </w:rPr>
        <w:t>исполнение контракта включает в себя следующий комплекс мер, реализуемых после заключения контракта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в том числе:</w:t>
      </w:r>
    </w:p>
    <w:p w:rsidR="00714428" w:rsidRPr="00E776A1" w:rsidRDefault="00714428" w:rsidP="00E776A1">
      <w:pPr>
        <w:tabs>
          <w:tab w:val="left" w:pos="142"/>
        </w:tabs>
        <w:autoSpaceDE w:val="0"/>
        <w:autoSpaceDN w:val="0"/>
        <w:adjustRightInd w:val="0"/>
        <w:spacing w:after="0" w:line="240" w:lineRule="auto"/>
        <w:ind w:left="142" w:firstLine="709"/>
        <w:jc w:val="both"/>
        <w:rPr>
          <w:rFonts w:ascii="Times New Roman" w:hAnsi="Times New Roman" w:cs="Times New Roman"/>
        </w:rPr>
      </w:pPr>
      <w:r w:rsidRPr="00E776A1">
        <w:rPr>
          <w:rFonts w:ascii="Times New Roman" w:eastAsia="Times New Roman" w:hAnsi="Times New Roman" w:cs="Times New Roman"/>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(договора), предусмотренных контрактом (договором), включая проведение в соответствии с </w:t>
      </w:r>
      <w:r w:rsidRPr="00E776A1">
        <w:rPr>
          <w:rFonts w:ascii="Times New Roman" w:eastAsia="Times New Roman" w:hAnsi="Times New Roman" w:cs="Times New Roman"/>
        </w:rPr>
        <w:lastRenderedPageBreak/>
        <w:t>Законом экспертизы поставленного товара, результатов выполненной работы, оказанной услуги, а также отдельных этапов исполнения контракта (договора);</w:t>
      </w:r>
    </w:p>
    <w:p w:rsidR="00714428" w:rsidRPr="00E776A1" w:rsidRDefault="00714428" w:rsidP="00E776A1">
      <w:pPr>
        <w:tabs>
          <w:tab w:val="left" w:pos="142"/>
        </w:tabs>
        <w:autoSpaceDE w:val="0"/>
        <w:autoSpaceDN w:val="0"/>
        <w:adjustRightInd w:val="0"/>
        <w:spacing w:after="0" w:line="240" w:lineRule="auto"/>
        <w:ind w:left="142" w:firstLine="709"/>
        <w:jc w:val="both"/>
        <w:rPr>
          <w:rFonts w:ascii="Times New Roman" w:eastAsia="Times New Roman" w:hAnsi="Times New Roman" w:cs="Times New Roman"/>
        </w:rPr>
      </w:pPr>
      <w:r w:rsidRPr="00E776A1">
        <w:rPr>
          <w:rFonts w:ascii="Times New Roman" w:eastAsia="Times New Roman" w:hAnsi="Times New Roman" w:cs="Times New Roman"/>
        </w:rPr>
        <w:t xml:space="preserve">2) оплату заказчиком поставленного товара, выполненной работы (ее результатов), оказанной услуги, а также отдельных этапов </w:t>
      </w:r>
      <w:r w:rsidR="00886736" w:rsidRPr="00E776A1">
        <w:rPr>
          <w:rFonts w:ascii="Times New Roman" w:eastAsia="Times New Roman" w:hAnsi="Times New Roman" w:cs="Times New Roman"/>
        </w:rPr>
        <w:t>исполнения контракта (договора).</w:t>
      </w:r>
    </w:p>
    <w:p w:rsidR="00CD164E" w:rsidRPr="00E776A1" w:rsidRDefault="00886736" w:rsidP="00E776A1">
      <w:pPr>
        <w:tabs>
          <w:tab w:val="left" w:pos="142"/>
        </w:tabs>
        <w:autoSpaceDE w:val="0"/>
        <w:autoSpaceDN w:val="0"/>
        <w:adjustRightInd w:val="0"/>
        <w:spacing w:after="0" w:line="240" w:lineRule="auto"/>
        <w:ind w:left="142" w:firstLine="709"/>
        <w:jc w:val="both"/>
        <w:rPr>
          <w:rFonts w:ascii="Times New Roman" w:eastAsia="Times New Roman" w:hAnsi="Times New Roman" w:cs="Times New Roman"/>
        </w:rPr>
      </w:pPr>
      <w:r w:rsidRPr="00E776A1">
        <w:rPr>
          <w:rFonts w:ascii="Times New Roman" w:eastAsia="Times New Roman" w:hAnsi="Times New Roman" w:cs="Times New Roman"/>
        </w:rPr>
        <w:t xml:space="preserve">3) </w:t>
      </w:r>
      <w:r w:rsidR="00714428" w:rsidRPr="00E776A1">
        <w:rPr>
          <w:rFonts w:ascii="Times New Roman" w:eastAsia="Times New Roman" w:hAnsi="Times New Roman" w:cs="Times New Roman"/>
        </w:rPr>
        <w:t>взаимодействие заказчика с поставщиком (подрядчиком, исполнителем) при изменении, расторжении контракта (договора) в соответствии со </w:t>
      </w:r>
      <w:hyperlink r:id="rId10" w:anchor="/document/99/499011838/XA00MK62OM/" w:tgtFrame="_self" w:history="1">
        <w:r w:rsidR="00714428" w:rsidRPr="00E776A1">
          <w:rPr>
            <w:rFonts w:ascii="Times New Roman" w:eastAsia="Times New Roman" w:hAnsi="Times New Roman" w:cs="Times New Roman"/>
          </w:rPr>
          <w:t>статьей 95</w:t>
        </w:r>
      </w:hyperlink>
      <w:r w:rsidR="00714428" w:rsidRPr="00E776A1">
        <w:rPr>
          <w:rFonts w:ascii="Times New Roman" w:eastAsia="Times New Roman" w:hAnsi="Times New Roman" w:cs="Times New Roman"/>
        </w:rPr>
        <w:t>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 (договора).</w:t>
      </w:r>
    </w:p>
    <w:p w:rsidR="00D51BB6" w:rsidRPr="00E776A1" w:rsidRDefault="009E2C6C" w:rsidP="00E776A1">
      <w:pPr>
        <w:pStyle w:val="aff0"/>
        <w:numPr>
          <w:ilvl w:val="0"/>
          <w:numId w:val="4"/>
        </w:numPr>
        <w:tabs>
          <w:tab w:val="left" w:pos="0"/>
        </w:tabs>
        <w:ind w:left="142" w:firstLine="142"/>
        <w:jc w:val="both"/>
        <w:rPr>
          <w:sz w:val="22"/>
          <w:szCs w:val="22"/>
        </w:rPr>
      </w:pPr>
      <w:r w:rsidRPr="00E776A1">
        <w:rPr>
          <w:bCs/>
          <w:sz w:val="22"/>
          <w:szCs w:val="22"/>
        </w:rPr>
        <w:t xml:space="preserve">Гражданско-правовой договор бюджетного учреждения № 037320060352200000301 от 11.02.2022г. с ИП </w:t>
      </w:r>
      <w:r w:rsidRPr="00E776A1">
        <w:rPr>
          <w:sz w:val="22"/>
          <w:szCs w:val="22"/>
        </w:rPr>
        <w:t>Айвазяном А.С.</w:t>
      </w:r>
      <w:r w:rsidRPr="00E776A1">
        <w:rPr>
          <w:bCs/>
          <w:sz w:val="22"/>
          <w:szCs w:val="22"/>
        </w:rPr>
        <w:t xml:space="preserve"> </w:t>
      </w:r>
      <w:r w:rsidRPr="00E776A1">
        <w:rPr>
          <w:sz w:val="22"/>
          <w:szCs w:val="22"/>
        </w:rPr>
        <w:t>на оказание услуг по аренде спецтехники для уборки территории от снега и наледи в зимний период в 2022 году на сумму 2 965 335,04 руб.</w:t>
      </w:r>
    </w:p>
    <w:p w:rsidR="009C2B00" w:rsidRPr="00EE37FB" w:rsidRDefault="009C2B00" w:rsidP="00E776A1">
      <w:pPr>
        <w:pStyle w:val="aff0"/>
        <w:spacing w:line="276" w:lineRule="auto"/>
        <w:jc w:val="both"/>
        <w:rPr>
          <w:i/>
          <w:sz w:val="16"/>
          <w:szCs w:val="16"/>
        </w:rPr>
      </w:pPr>
      <w:r w:rsidRPr="00E776A1">
        <w:rPr>
          <w:rFonts w:eastAsiaTheme="minorHAnsi"/>
          <w:sz w:val="22"/>
          <w:szCs w:val="22"/>
          <w:lang w:eastAsia="en-US"/>
        </w:rPr>
        <w:tab/>
      </w:r>
      <w:r w:rsidRPr="00EE37FB">
        <w:rPr>
          <w:rFonts w:eastAsiaTheme="minorHAnsi"/>
          <w:i/>
          <w:sz w:val="22"/>
          <w:szCs w:val="22"/>
          <w:lang w:eastAsia="en-US"/>
        </w:rPr>
        <w:t xml:space="preserve">В нарушение </w:t>
      </w:r>
      <w:r w:rsidRPr="00EE37FB">
        <w:rPr>
          <w:i/>
          <w:sz w:val="22"/>
          <w:szCs w:val="22"/>
        </w:rPr>
        <w:t>пп. 2 пункта 1 статьи 94 Закона №44-ФЗ оплата осуществ</w:t>
      </w:r>
      <w:r w:rsidR="00B3485F" w:rsidRPr="00EE37FB">
        <w:rPr>
          <w:i/>
          <w:sz w:val="22"/>
          <w:szCs w:val="22"/>
        </w:rPr>
        <w:t>лена с нарушением сроков оплаты:</w:t>
      </w:r>
      <w:bookmarkStart w:id="0" w:name="_GoBack"/>
      <w:bookmarkEnd w:id="0"/>
    </w:p>
    <w:tbl>
      <w:tblPr>
        <w:tblStyle w:val="a3"/>
        <w:tblW w:w="0" w:type="auto"/>
        <w:tblLook w:val="04A0" w:firstRow="1" w:lastRow="0" w:firstColumn="1" w:lastColumn="0" w:noHBand="0" w:noVBand="1"/>
      </w:tblPr>
      <w:tblGrid>
        <w:gridCol w:w="817"/>
        <w:gridCol w:w="2552"/>
        <w:gridCol w:w="1275"/>
        <w:gridCol w:w="1960"/>
        <w:gridCol w:w="1650"/>
        <w:gridCol w:w="1919"/>
      </w:tblGrid>
      <w:tr w:rsidR="009C2B00" w:rsidRPr="00E776A1" w:rsidTr="00BD24AA">
        <w:trPr>
          <w:trHeight w:val="709"/>
        </w:trPr>
        <w:tc>
          <w:tcPr>
            <w:tcW w:w="817"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lang w:val="en-US"/>
              </w:rPr>
              <w:t xml:space="preserve">N </w:t>
            </w:r>
            <w:r w:rsidRPr="00E776A1">
              <w:rPr>
                <w:sz w:val="16"/>
                <w:szCs w:val="16"/>
              </w:rPr>
              <w:t>п/п</w:t>
            </w:r>
          </w:p>
        </w:tc>
        <w:tc>
          <w:tcPr>
            <w:tcW w:w="2552"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Номер, дата</w:t>
            </w:r>
          </w:p>
          <w:p w:rsidR="009C2B00" w:rsidRPr="00E776A1" w:rsidRDefault="009C2B00" w:rsidP="00E776A1">
            <w:pPr>
              <w:tabs>
                <w:tab w:val="left" w:pos="0"/>
              </w:tabs>
              <w:autoSpaceDE w:val="0"/>
              <w:autoSpaceDN w:val="0"/>
              <w:adjustRightInd w:val="0"/>
              <w:jc w:val="both"/>
              <w:rPr>
                <w:sz w:val="16"/>
                <w:szCs w:val="16"/>
              </w:rPr>
            </w:pPr>
            <w:r w:rsidRPr="00E776A1">
              <w:rPr>
                <w:sz w:val="16"/>
                <w:szCs w:val="16"/>
              </w:rPr>
              <w:t>пл/поручения</w:t>
            </w:r>
          </w:p>
          <w:p w:rsidR="009C2B00" w:rsidRPr="00E776A1" w:rsidRDefault="009C2B00" w:rsidP="00E776A1">
            <w:pPr>
              <w:tabs>
                <w:tab w:val="left" w:pos="0"/>
              </w:tabs>
              <w:autoSpaceDE w:val="0"/>
              <w:autoSpaceDN w:val="0"/>
              <w:adjustRightInd w:val="0"/>
              <w:jc w:val="both"/>
              <w:rPr>
                <w:sz w:val="16"/>
                <w:szCs w:val="16"/>
              </w:rPr>
            </w:pPr>
          </w:p>
        </w:tc>
        <w:tc>
          <w:tcPr>
            <w:tcW w:w="1275"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Сумма</w:t>
            </w:r>
          </w:p>
        </w:tc>
        <w:tc>
          <w:tcPr>
            <w:tcW w:w="1960"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 xml:space="preserve">Дата оплаты </w:t>
            </w:r>
            <w:r w:rsidR="00B3485F" w:rsidRPr="00E776A1">
              <w:rPr>
                <w:sz w:val="16"/>
                <w:szCs w:val="16"/>
              </w:rPr>
              <w:t xml:space="preserve">в соответствии с </w:t>
            </w:r>
            <w:r w:rsidRPr="00E776A1">
              <w:rPr>
                <w:sz w:val="16"/>
                <w:szCs w:val="16"/>
              </w:rPr>
              <w:t xml:space="preserve"> договор</w:t>
            </w:r>
            <w:r w:rsidR="00B3485F" w:rsidRPr="00E776A1">
              <w:rPr>
                <w:sz w:val="16"/>
                <w:szCs w:val="16"/>
              </w:rPr>
              <w:t>ом</w:t>
            </w:r>
            <w:r w:rsidRPr="00E776A1">
              <w:rPr>
                <w:sz w:val="16"/>
                <w:szCs w:val="16"/>
              </w:rPr>
              <w:t xml:space="preserve"> (не более 10 рабочих дней)</w:t>
            </w:r>
          </w:p>
        </w:tc>
        <w:tc>
          <w:tcPr>
            <w:tcW w:w="1650"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 xml:space="preserve">Дата оплаты Заказчиком </w:t>
            </w:r>
          </w:p>
        </w:tc>
        <w:tc>
          <w:tcPr>
            <w:tcW w:w="1919"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Количество дне й просрочки, раб. дн.</w:t>
            </w:r>
          </w:p>
        </w:tc>
      </w:tr>
      <w:tr w:rsidR="009C2B00" w:rsidRPr="00E776A1" w:rsidTr="00BD24AA">
        <w:tc>
          <w:tcPr>
            <w:tcW w:w="817"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1.</w:t>
            </w:r>
          </w:p>
        </w:tc>
        <w:tc>
          <w:tcPr>
            <w:tcW w:w="2552"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628 от 05.05.2022</w:t>
            </w:r>
          </w:p>
        </w:tc>
        <w:tc>
          <w:tcPr>
            <w:tcW w:w="1275"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2 235 072,50</w:t>
            </w:r>
          </w:p>
        </w:tc>
        <w:tc>
          <w:tcPr>
            <w:tcW w:w="196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24.03.2022</w:t>
            </w:r>
          </w:p>
        </w:tc>
        <w:tc>
          <w:tcPr>
            <w:tcW w:w="165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05.05.2022</w:t>
            </w:r>
          </w:p>
        </w:tc>
        <w:tc>
          <w:tcPr>
            <w:tcW w:w="1919"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27 дней</w:t>
            </w:r>
          </w:p>
        </w:tc>
      </w:tr>
      <w:tr w:rsidR="009C2B00" w:rsidRPr="00E776A1" w:rsidTr="00BD24AA">
        <w:tc>
          <w:tcPr>
            <w:tcW w:w="817"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2.</w:t>
            </w:r>
          </w:p>
        </w:tc>
        <w:tc>
          <w:tcPr>
            <w:tcW w:w="2552"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1108 от 05.05.</w:t>
            </w:r>
            <w:r w:rsidR="009C2B00" w:rsidRPr="00E776A1">
              <w:rPr>
                <w:sz w:val="16"/>
                <w:szCs w:val="16"/>
              </w:rPr>
              <w:t>2022</w:t>
            </w:r>
          </w:p>
        </w:tc>
        <w:tc>
          <w:tcPr>
            <w:tcW w:w="1275"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251 482,50</w:t>
            </w:r>
          </w:p>
        </w:tc>
        <w:tc>
          <w:tcPr>
            <w:tcW w:w="196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19.04.2022</w:t>
            </w:r>
          </w:p>
        </w:tc>
        <w:tc>
          <w:tcPr>
            <w:tcW w:w="165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05.05.2022</w:t>
            </w:r>
          </w:p>
        </w:tc>
        <w:tc>
          <w:tcPr>
            <w:tcW w:w="1919"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9 дней</w:t>
            </w:r>
          </w:p>
        </w:tc>
      </w:tr>
      <w:tr w:rsidR="009C2B00" w:rsidRPr="00E776A1" w:rsidTr="00BD24AA">
        <w:tc>
          <w:tcPr>
            <w:tcW w:w="817" w:type="dxa"/>
          </w:tcPr>
          <w:p w:rsidR="009C2B00" w:rsidRPr="00E776A1" w:rsidRDefault="009C2B00" w:rsidP="00E776A1">
            <w:pPr>
              <w:tabs>
                <w:tab w:val="left" w:pos="0"/>
              </w:tabs>
              <w:autoSpaceDE w:val="0"/>
              <w:autoSpaceDN w:val="0"/>
              <w:adjustRightInd w:val="0"/>
              <w:jc w:val="both"/>
              <w:rPr>
                <w:sz w:val="16"/>
                <w:szCs w:val="16"/>
              </w:rPr>
            </w:pPr>
            <w:r w:rsidRPr="00E776A1">
              <w:rPr>
                <w:sz w:val="16"/>
                <w:szCs w:val="16"/>
              </w:rPr>
              <w:t>3.</w:t>
            </w:r>
          </w:p>
        </w:tc>
        <w:tc>
          <w:tcPr>
            <w:tcW w:w="2552"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 xml:space="preserve">1298 </w:t>
            </w:r>
            <w:r w:rsidR="009C2B00" w:rsidRPr="00E776A1">
              <w:rPr>
                <w:sz w:val="16"/>
                <w:szCs w:val="16"/>
              </w:rPr>
              <w:t xml:space="preserve"> от </w:t>
            </w:r>
            <w:r w:rsidRPr="00E776A1">
              <w:rPr>
                <w:sz w:val="16"/>
                <w:szCs w:val="16"/>
              </w:rPr>
              <w:t>27.05</w:t>
            </w:r>
            <w:r w:rsidR="009C2B00" w:rsidRPr="00E776A1">
              <w:rPr>
                <w:sz w:val="16"/>
                <w:szCs w:val="16"/>
              </w:rPr>
              <w:t>.2022</w:t>
            </w:r>
          </w:p>
        </w:tc>
        <w:tc>
          <w:tcPr>
            <w:tcW w:w="1275"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50 032,50</w:t>
            </w:r>
          </w:p>
        </w:tc>
        <w:tc>
          <w:tcPr>
            <w:tcW w:w="196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25.05.2022</w:t>
            </w:r>
          </w:p>
        </w:tc>
        <w:tc>
          <w:tcPr>
            <w:tcW w:w="1650"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27.05</w:t>
            </w:r>
            <w:r w:rsidR="009C2B00" w:rsidRPr="00E776A1">
              <w:rPr>
                <w:sz w:val="16"/>
                <w:szCs w:val="16"/>
              </w:rPr>
              <w:t>.2</w:t>
            </w:r>
            <w:r w:rsidRPr="00E776A1">
              <w:rPr>
                <w:sz w:val="16"/>
                <w:szCs w:val="16"/>
              </w:rPr>
              <w:t>022</w:t>
            </w:r>
          </w:p>
        </w:tc>
        <w:tc>
          <w:tcPr>
            <w:tcW w:w="1919" w:type="dxa"/>
          </w:tcPr>
          <w:p w:rsidR="009C2B00" w:rsidRPr="00E776A1" w:rsidRDefault="00B3485F" w:rsidP="00E776A1">
            <w:pPr>
              <w:tabs>
                <w:tab w:val="left" w:pos="0"/>
              </w:tabs>
              <w:autoSpaceDE w:val="0"/>
              <w:autoSpaceDN w:val="0"/>
              <w:adjustRightInd w:val="0"/>
              <w:jc w:val="both"/>
              <w:rPr>
                <w:sz w:val="16"/>
                <w:szCs w:val="16"/>
              </w:rPr>
            </w:pPr>
            <w:r w:rsidRPr="00E776A1">
              <w:rPr>
                <w:sz w:val="16"/>
                <w:szCs w:val="16"/>
              </w:rPr>
              <w:t>1</w:t>
            </w:r>
            <w:r w:rsidR="009C2B00" w:rsidRPr="00E776A1">
              <w:rPr>
                <w:sz w:val="16"/>
                <w:szCs w:val="16"/>
              </w:rPr>
              <w:t xml:space="preserve"> </w:t>
            </w:r>
            <w:r w:rsidRPr="00E776A1">
              <w:rPr>
                <w:sz w:val="16"/>
                <w:szCs w:val="16"/>
              </w:rPr>
              <w:t>день</w:t>
            </w:r>
          </w:p>
        </w:tc>
      </w:tr>
    </w:tbl>
    <w:p w:rsidR="009E2C6C" w:rsidRPr="00E776A1" w:rsidRDefault="009E2C6C" w:rsidP="00E776A1">
      <w:pPr>
        <w:pStyle w:val="aff0"/>
        <w:tabs>
          <w:tab w:val="left" w:pos="0"/>
        </w:tabs>
        <w:jc w:val="both"/>
        <w:rPr>
          <w:sz w:val="16"/>
          <w:szCs w:val="16"/>
        </w:rPr>
      </w:pPr>
    </w:p>
    <w:p w:rsidR="005746D1" w:rsidRPr="00E776A1" w:rsidRDefault="00006E58" w:rsidP="00E776A1">
      <w:pPr>
        <w:pStyle w:val="afc"/>
        <w:numPr>
          <w:ilvl w:val="0"/>
          <w:numId w:val="4"/>
        </w:numPr>
        <w:tabs>
          <w:tab w:val="left" w:pos="0"/>
        </w:tabs>
        <w:ind w:left="-142" w:right="-93" w:firstLine="349"/>
        <w:jc w:val="both"/>
        <w:rPr>
          <w:bCs/>
          <w:sz w:val="22"/>
          <w:szCs w:val="22"/>
        </w:rPr>
      </w:pPr>
      <w:r w:rsidRPr="00E776A1">
        <w:rPr>
          <w:bCs/>
          <w:sz w:val="22"/>
          <w:szCs w:val="22"/>
        </w:rPr>
        <w:tab/>
      </w:r>
      <w:r w:rsidR="000D2D51" w:rsidRPr="00E776A1">
        <w:rPr>
          <w:bCs/>
          <w:sz w:val="22"/>
          <w:szCs w:val="22"/>
        </w:rPr>
        <w:t>Гражданско</w:t>
      </w:r>
      <w:r w:rsidR="00596CEE" w:rsidRPr="00E776A1">
        <w:rPr>
          <w:bCs/>
          <w:sz w:val="22"/>
          <w:szCs w:val="22"/>
        </w:rPr>
        <w:t>-правовой договор бюджетного учреждения № 014830000682100003301на</w:t>
      </w:r>
      <w:r w:rsidR="00334248" w:rsidRPr="00E776A1">
        <w:rPr>
          <w:bCs/>
          <w:sz w:val="22"/>
          <w:szCs w:val="22"/>
        </w:rPr>
        <w:t xml:space="preserve"> </w:t>
      </w:r>
      <w:r w:rsidR="00596CEE" w:rsidRPr="00E776A1">
        <w:rPr>
          <w:bCs/>
          <w:sz w:val="22"/>
          <w:szCs w:val="22"/>
        </w:rPr>
        <w:t xml:space="preserve">поставку малых архитектурных форм и комплектующих к ним от 14.07.2021г. на сумму </w:t>
      </w:r>
      <w:r w:rsidR="004A3C4B" w:rsidRPr="00E776A1">
        <w:rPr>
          <w:sz w:val="22"/>
          <w:szCs w:val="22"/>
        </w:rPr>
        <w:t xml:space="preserve">4 223 703,36 </w:t>
      </w:r>
      <w:r w:rsidR="00596CEE" w:rsidRPr="00E776A1">
        <w:rPr>
          <w:bCs/>
          <w:sz w:val="22"/>
          <w:szCs w:val="22"/>
        </w:rPr>
        <w:t xml:space="preserve">руб., заключенный с Индивидуальным предпринимателем Плешаковым Юрием Алексеевичем. </w:t>
      </w:r>
      <w:r w:rsidR="004A3C4B" w:rsidRPr="00E776A1">
        <w:rPr>
          <w:bCs/>
          <w:sz w:val="22"/>
          <w:szCs w:val="22"/>
        </w:rPr>
        <w:t xml:space="preserve">Дополнительным соглашением </w:t>
      </w:r>
      <w:r w:rsidR="008D24B1" w:rsidRPr="00E776A1">
        <w:rPr>
          <w:bCs/>
          <w:sz w:val="22"/>
          <w:szCs w:val="22"/>
        </w:rPr>
        <w:t>№2 от 06.10.2021г. цена договора составляет 4 000 433,36 руб.</w:t>
      </w:r>
      <w:r w:rsidR="000229CE" w:rsidRPr="00E776A1">
        <w:rPr>
          <w:sz w:val="22"/>
          <w:szCs w:val="22"/>
        </w:rPr>
        <w:t xml:space="preserve">  </w:t>
      </w:r>
    </w:p>
    <w:p w:rsidR="005746D1" w:rsidRPr="00EE37FB" w:rsidRDefault="00D828EE" w:rsidP="00E776A1">
      <w:pPr>
        <w:pStyle w:val="aff0"/>
        <w:jc w:val="both"/>
        <w:rPr>
          <w:i/>
          <w:sz w:val="16"/>
          <w:szCs w:val="16"/>
        </w:rPr>
      </w:pPr>
      <w:r w:rsidRPr="00E776A1">
        <w:rPr>
          <w:rFonts w:eastAsiaTheme="minorHAnsi"/>
          <w:i/>
          <w:sz w:val="22"/>
          <w:szCs w:val="22"/>
          <w:lang w:eastAsia="en-US"/>
        </w:rPr>
        <w:tab/>
      </w:r>
      <w:r w:rsidR="005746D1" w:rsidRPr="00EE37FB">
        <w:rPr>
          <w:rFonts w:eastAsiaTheme="minorHAnsi"/>
          <w:i/>
          <w:sz w:val="22"/>
          <w:szCs w:val="22"/>
          <w:lang w:eastAsia="en-US"/>
        </w:rPr>
        <w:t xml:space="preserve">В нарушение </w:t>
      </w:r>
      <w:r w:rsidR="005746D1" w:rsidRPr="00EE37FB">
        <w:rPr>
          <w:i/>
          <w:sz w:val="22"/>
          <w:szCs w:val="22"/>
        </w:rPr>
        <w:t>пп. 2 пункта 1 статьи 94 Закона №44-ФЗ оплата осуществлена с нарушением сроков оплаты:</w:t>
      </w:r>
    </w:p>
    <w:tbl>
      <w:tblPr>
        <w:tblStyle w:val="a3"/>
        <w:tblW w:w="0" w:type="auto"/>
        <w:tblLook w:val="04A0" w:firstRow="1" w:lastRow="0" w:firstColumn="1" w:lastColumn="0" w:noHBand="0" w:noVBand="1"/>
      </w:tblPr>
      <w:tblGrid>
        <w:gridCol w:w="817"/>
        <w:gridCol w:w="1843"/>
        <w:gridCol w:w="1843"/>
        <w:gridCol w:w="2101"/>
        <w:gridCol w:w="1650"/>
        <w:gridCol w:w="2202"/>
      </w:tblGrid>
      <w:tr w:rsidR="005746D1" w:rsidRPr="00E776A1" w:rsidTr="00D828EE">
        <w:trPr>
          <w:trHeight w:val="709"/>
        </w:trPr>
        <w:tc>
          <w:tcPr>
            <w:tcW w:w="817"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lang w:val="en-US"/>
              </w:rPr>
              <w:t xml:space="preserve">N </w:t>
            </w:r>
            <w:r w:rsidRPr="00E776A1">
              <w:rPr>
                <w:sz w:val="16"/>
                <w:szCs w:val="16"/>
              </w:rPr>
              <w:t>п/п</w:t>
            </w:r>
          </w:p>
        </w:tc>
        <w:tc>
          <w:tcPr>
            <w:tcW w:w="1843"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Номер, дата</w:t>
            </w:r>
          </w:p>
          <w:p w:rsidR="005746D1" w:rsidRPr="00E776A1" w:rsidRDefault="005746D1" w:rsidP="00E776A1">
            <w:pPr>
              <w:tabs>
                <w:tab w:val="left" w:pos="0"/>
              </w:tabs>
              <w:autoSpaceDE w:val="0"/>
              <w:autoSpaceDN w:val="0"/>
              <w:adjustRightInd w:val="0"/>
              <w:jc w:val="both"/>
              <w:rPr>
                <w:sz w:val="16"/>
                <w:szCs w:val="16"/>
              </w:rPr>
            </w:pPr>
            <w:r w:rsidRPr="00E776A1">
              <w:rPr>
                <w:sz w:val="16"/>
                <w:szCs w:val="16"/>
              </w:rPr>
              <w:t>пл/поручения</w:t>
            </w:r>
          </w:p>
          <w:p w:rsidR="005746D1" w:rsidRPr="00E776A1" w:rsidRDefault="005746D1" w:rsidP="00E776A1">
            <w:pPr>
              <w:tabs>
                <w:tab w:val="left" w:pos="0"/>
              </w:tabs>
              <w:autoSpaceDE w:val="0"/>
              <w:autoSpaceDN w:val="0"/>
              <w:adjustRightInd w:val="0"/>
              <w:jc w:val="both"/>
              <w:rPr>
                <w:sz w:val="16"/>
                <w:szCs w:val="16"/>
              </w:rPr>
            </w:pPr>
          </w:p>
        </w:tc>
        <w:tc>
          <w:tcPr>
            <w:tcW w:w="1843"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Сумма</w:t>
            </w:r>
          </w:p>
        </w:tc>
        <w:tc>
          <w:tcPr>
            <w:tcW w:w="2101"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Дата оплаты в соответствии с  договором (не более 10 рабочих дней)</w:t>
            </w:r>
          </w:p>
        </w:tc>
        <w:tc>
          <w:tcPr>
            <w:tcW w:w="1650"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 xml:space="preserve">Дата оплаты Заказчиком </w:t>
            </w:r>
          </w:p>
        </w:tc>
        <w:tc>
          <w:tcPr>
            <w:tcW w:w="2202" w:type="dxa"/>
          </w:tcPr>
          <w:p w:rsidR="005746D1" w:rsidRPr="00E776A1" w:rsidRDefault="000A5029" w:rsidP="00E776A1">
            <w:pPr>
              <w:tabs>
                <w:tab w:val="left" w:pos="0"/>
              </w:tabs>
              <w:autoSpaceDE w:val="0"/>
              <w:autoSpaceDN w:val="0"/>
              <w:adjustRightInd w:val="0"/>
              <w:jc w:val="both"/>
              <w:rPr>
                <w:sz w:val="16"/>
                <w:szCs w:val="16"/>
              </w:rPr>
            </w:pPr>
            <w:r w:rsidRPr="00E776A1">
              <w:rPr>
                <w:sz w:val="16"/>
                <w:szCs w:val="16"/>
              </w:rPr>
              <w:t>Количество дне</w:t>
            </w:r>
            <w:r w:rsidR="005746D1" w:rsidRPr="00E776A1">
              <w:rPr>
                <w:sz w:val="16"/>
                <w:szCs w:val="16"/>
              </w:rPr>
              <w:t>й просрочки, раб. дн.</w:t>
            </w:r>
          </w:p>
        </w:tc>
      </w:tr>
      <w:tr w:rsidR="005746D1" w:rsidRPr="00E776A1" w:rsidTr="00D828EE">
        <w:tc>
          <w:tcPr>
            <w:tcW w:w="817"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1.</w:t>
            </w:r>
          </w:p>
        </w:tc>
        <w:tc>
          <w:tcPr>
            <w:tcW w:w="1843"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2366</w:t>
            </w:r>
            <w:r w:rsidR="005746D1" w:rsidRPr="00E776A1">
              <w:rPr>
                <w:sz w:val="16"/>
                <w:szCs w:val="16"/>
              </w:rPr>
              <w:t xml:space="preserve"> от </w:t>
            </w:r>
            <w:r w:rsidRPr="00E776A1">
              <w:rPr>
                <w:sz w:val="16"/>
                <w:szCs w:val="16"/>
              </w:rPr>
              <w:t>15.10.2021</w:t>
            </w:r>
          </w:p>
        </w:tc>
        <w:tc>
          <w:tcPr>
            <w:tcW w:w="1843"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200 012,74</w:t>
            </w:r>
          </w:p>
        </w:tc>
        <w:tc>
          <w:tcPr>
            <w:tcW w:w="2101"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13.10.2021</w:t>
            </w:r>
          </w:p>
        </w:tc>
        <w:tc>
          <w:tcPr>
            <w:tcW w:w="1650"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15.10.2021</w:t>
            </w:r>
          </w:p>
        </w:tc>
        <w:tc>
          <w:tcPr>
            <w:tcW w:w="2202" w:type="dxa"/>
          </w:tcPr>
          <w:p w:rsidR="005746D1" w:rsidRPr="00E776A1" w:rsidRDefault="000A5029" w:rsidP="00E776A1">
            <w:pPr>
              <w:tabs>
                <w:tab w:val="left" w:pos="0"/>
              </w:tabs>
              <w:autoSpaceDE w:val="0"/>
              <w:autoSpaceDN w:val="0"/>
              <w:adjustRightInd w:val="0"/>
              <w:jc w:val="both"/>
              <w:rPr>
                <w:sz w:val="16"/>
                <w:szCs w:val="16"/>
              </w:rPr>
            </w:pPr>
            <w:r w:rsidRPr="00E776A1">
              <w:rPr>
                <w:sz w:val="16"/>
                <w:szCs w:val="16"/>
              </w:rPr>
              <w:t>1 день</w:t>
            </w:r>
          </w:p>
        </w:tc>
      </w:tr>
      <w:tr w:rsidR="005746D1" w:rsidRPr="00E776A1" w:rsidTr="00D828EE">
        <w:tc>
          <w:tcPr>
            <w:tcW w:w="817" w:type="dxa"/>
          </w:tcPr>
          <w:p w:rsidR="005746D1" w:rsidRPr="00E776A1" w:rsidRDefault="005746D1" w:rsidP="00E776A1">
            <w:pPr>
              <w:tabs>
                <w:tab w:val="left" w:pos="0"/>
              </w:tabs>
              <w:autoSpaceDE w:val="0"/>
              <w:autoSpaceDN w:val="0"/>
              <w:adjustRightInd w:val="0"/>
              <w:jc w:val="both"/>
              <w:rPr>
                <w:sz w:val="16"/>
                <w:szCs w:val="16"/>
              </w:rPr>
            </w:pPr>
            <w:r w:rsidRPr="00E776A1">
              <w:rPr>
                <w:sz w:val="16"/>
                <w:szCs w:val="16"/>
              </w:rPr>
              <w:t>2.</w:t>
            </w:r>
          </w:p>
        </w:tc>
        <w:tc>
          <w:tcPr>
            <w:tcW w:w="1843"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2367 от 15.10.2021</w:t>
            </w:r>
          </w:p>
        </w:tc>
        <w:tc>
          <w:tcPr>
            <w:tcW w:w="1843"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429298,27</w:t>
            </w:r>
          </w:p>
        </w:tc>
        <w:tc>
          <w:tcPr>
            <w:tcW w:w="2101"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13.10.2021</w:t>
            </w:r>
          </w:p>
        </w:tc>
        <w:tc>
          <w:tcPr>
            <w:tcW w:w="1650" w:type="dxa"/>
          </w:tcPr>
          <w:p w:rsidR="005746D1" w:rsidRPr="00E776A1" w:rsidRDefault="000229CE" w:rsidP="00E776A1">
            <w:pPr>
              <w:tabs>
                <w:tab w:val="left" w:pos="0"/>
              </w:tabs>
              <w:autoSpaceDE w:val="0"/>
              <w:autoSpaceDN w:val="0"/>
              <w:adjustRightInd w:val="0"/>
              <w:jc w:val="both"/>
              <w:rPr>
                <w:sz w:val="16"/>
                <w:szCs w:val="16"/>
              </w:rPr>
            </w:pPr>
            <w:r w:rsidRPr="00E776A1">
              <w:rPr>
                <w:sz w:val="16"/>
                <w:szCs w:val="16"/>
              </w:rPr>
              <w:t>15.10.2021</w:t>
            </w:r>
          </w:p>
        </w:tc>
        <w:tc>
          <w:tcPr>
            <w:tcW w:w="2202" w:type="dxa"/>
          </w:tcPr>
          <w:p w:rsidR="005746D1" w:rsidRPr="00E776A1" w:rsidRDefault="000A5029" w:rsidP="00E776A1">
            <w:pPr>
              <w:tabs>
                <w:tab w:val="left" w:pos="0"/>
              </w:tabs>
              <w:autoSpaceDE w:val="0"/>
              <w:autoSpaceDN w:val="0"/>
              <w:adjustRightInd w:val="0"/>
              <w:jc w:val="both"/>
              <w:rPr>
                <w:sz w:val="16"/>
                <w:szCs w:val="16"/>
              </w:rPr>
            </w:pPr>
            <w:r w:rsidRPr="00E776A1">
              <w:rPr>
                <w:sz w:val="16"/>
                <w:szCs w:val="16"/>
              </w:rPr>
              <w:t>1 день</w:t>
            </w:r>
          </w:p>
        </w:tc>
      </w:tr>
    </w:tbl>
    <w:p w:rsidR="00D828EE" w:rsidRPr="00E776A1" w:rsidRDefault="00D828EE" w:rsidP="00E776A1">
      <w:pPr>
        <w:pStyle w:val="aff0"/>
        <w:tabs>
          <w:tab w:val="left" w:pos="0"/>
        </w:tabs>
        <w:jc w:val="both"/>
        <w:rPr>
          <w:sz w:val="22"/>
          <w:szCs w:val="22"/>
        </w:rPr>
      </w:pPr>
    </w:p>
    <w:p w:rsidR="00AC2172" w:rsidRPr="00E776A1" w:rsidRDefault="00AC2172" w:rsidP="00E776A1">
      <w:pPr>
        <w:pStyle w:val="aff0"/>
        <w:jc w:val="both"/>
        <w:rPr>
          <w:sz w:val="22"/>
          <w:szCs w:val="22"/>
        </w:rPr>
      </w:pPr>
    </w:p>
    <w:p w:rsidR="00497A63" w:rsidRPr="00E776A1" w:rsidRDefault="00497A63" w:rsidP="00E776A1">
      <w:pPr>
        <w:pStyle w:val="aff0"/>
        <w:jc w:val="both"/>
        <w:rPr>
          <w:sz w:val="22"/>
          <w:szCs w:val="22"/>
        </w:rPr>
      </w:pPr>
    </w:p>
    <w:p w:rsidR="00AC2172" w:rsidRPr="00E776A1" w:rsidRDefault="00AC2172" w:rsidP="00E776A1">
      <w:pPr>
        <w:pStyle w:val="aff0"/>
        <w:jc w:val="both"/>
        <w:rPr>
          <w:sz w:val="22"/>
          <w:szCs w:val="22"/>
        </w:rPr>
      </w:pPr>
      <w:r w:rsidRPr="00E776A1">
        <w:rPr>
          <w:color w:val="000000"/>
          <w:sz w:val="22"/>
          <w:szCs w:val="22"/>
        </w:rPr>
        <w:t>Информация о результатах проверки направлена Главе городск</w:t>
      </w:r>
      <w:r w:rsidR="00EE37FB">
        <w:rPr>
          <w:color w:val="000000"/>
          <w:sz w:val="22"/>
          <w:szCs w:val="22"/>
        </w:rPr>
        <w:t>ого округа Троицк.</w:t>
      </w:r>
    </w:p>
    <w:p w:rsidR="00AC2172" w:rsidRPr="00E776A1" w:rsidRDefault="006B25E7"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rPr>
        <w:tab/>
      </w:r>
    </w:p>
    <w:p w:rsidR="00C9349D" w:rsidRPr="00E776A1" w:rsidRDefault="0010739C" w:rsidP="00E776A1">
      <w:pPr>
        <w:tabs>
          <w:tab w:val="left" w:pos="0"/>
        </w:tabs>
        <w:spacing w:after="0" w:line="240" w:lineRule="auto"/>
        <w:jc w:val="both"/>
        <w:rPr>
          <w:rFonts w:ascii="Times New Roman" w:eastAsia="Times New Roman" w:hAnsi="Times New Roman" w:cs="Times New Roman"/>
          <w:lang w:eastAsia="ru-RU"/>
        </w:rPr>
      </w:pPr>
      <w:r w:rsidRPr="00E776A1">
        <w:rPr>
          <w:rFonts w:ascii="Times New Roman" w:eastAsia="Times New Roman" w:hAnsi="Times New Roman" w:cs="Times New Roman"/>
          <w:lang w:eastAsia="ru-RU"/>
        </w:rPr>
        <w:t xml:space="preserve">                  </w:t>
      </w:r>
      <w:r w:rsidR="00CC76C8" w:rsidRPr="00E776A1">
        <w:rPr>
          <w:rFonts w:ascii="Times New Roman" w:eastAsia="Times New Roman" w:hAnsi="Times New Roman" w:cs="Times New Roman"/>
          <w:lang w:eastAsia="ru-RU"/>
        </w:rPr>
        <w:t xml:space="preserve">       </w:t>
      </w:r>
    </w:p>
    <w:p w:rsidR="00780199" w:rsidRPr="00E776A1" w:rsidRDefault="00686FD1" w:rsidP="00E776A1">
      <w:pPr>
        <w:spacing w:after="0" w:line="240" w:lineRule="auto"/>
        <w:jc w:val="both"/>
        <w:rPr>
          <w:rFonts w:ascii="Times New Roman" w:hAnsi="Times New Roman" w:cs="Times New Roman"/>
        </w:rPr>
      </w:pPr>
      <w:r w:rsidRPr="00E776A1">
        <w:rPr>
          <w:rFonts w:ascii="Times New Roman" w:eastAsia="Times New Roman" w:hAnsi="Times New Roman" w:cs="Times New Roman"/>
          <w:lang w:eastAsia="ru-RU"/>
        </w:rPr>
        <w:t xml:space="preserve">                              </w:t>
      </w:r>
      <w:r w:rsidR="00FE348C" w:rsidRPr="00E776A1">
        <w:rPr>
          <w:rFonts w:ascii="Times New Roman" w:eastAsia="Times New Roman" w:hAnsi="Times New Roman" w:cs="Times New Roman"/>
          <w:lang w:eastAsia="ru-RU"/>
        </w:rPr>
        <w:t xml:space="preserve">         </w:t>
      </w:r>
    </w:p>
    <w:p w:rsidR="005B4E5E" w:rsidRPr="00E776A1" w:rsidRDefault="005B4E5E" w:rsidP="00E776A1">
      <w:pPr>
        <w:tabs>
          <w:tab w:val="left" w:pos="0"/>
        </w:tabs>
        <w:jc w:val="both"/>
        <w:rPr>
          <w:rFonts w:ascii="Times New Roman" w:hAnsi="Times New Roman" w:cs="Times New Roman"/>
        </w:rPr>
      </w:pPr>
    </w:p>
    <w:sectPr w:rsidR="005B4E5E" w:rsidRPr="00E776A1" w:rsidSect="008C7BD8">
      <w:footerReference w:type="default" r:id="rId11"/>
      <w:pgSz w:w="12240" w:h="15840" w:code="1"/>
      <w:pgMar w:top="1134" w:right="474" w:bottom="113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D9" w:rsidRDefault="00F22DD9" w:rsidP="00A15F0C">
      <w:pPr>
        <w:spacing w:after="0" w:line="240" w:lineRule="auto"/>
      </w:pPr>
      <w:r>
        <w:separator/>
      </w:r>
    </w:p>
  </w:endnote>
  <w:endnote w:type="continuationSeparator" w:id="0">
    <w:p w:rsidR="00F22DD9" w:rsidRDefault="00F22DD9" w:rsidP="00A1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5307"/>
      <w:docPartObj>
        <w:docPartGallery w:val="Page Numbers (Bottom of Page)"/>
        <w:docPartUnique/>
      </w:docPartObj>
    </w:sdtPr>
    <w:sdtEndPr>
      <w:rPr>
        <w:color w:val="000000" w:themeColor="text1"/>
      </w:rPr>
    </w:sdtEndPr>
    <w:sdtContent>
      <w:p w:rsidR="00F22DD9" w:rsidRPr="007114C5" w:rsidRDefault="00F22DD9">
        <w:pPr>
          <w:pStyle w:val="ac"/>
          <w:jc w:val="right"/>
          <w:rPr>
            <w:color w:val="000000" w:themeColor="text1"/>
          </w:rPr>
        </w:pPr>
        <w:r w:rsidRPr="007114C5">
          <w:rPr>
            <w:color w:val="000000" w:themeColor="text1"/>
          </w:rPr>
          <w:fldChar w:fldCharType="begin"/>
        </w:r>
        <w:r w:rsidRPr="007114C5">
          <w:rPr>
            <w:color w:val="000000" w:themeColor="text1"/>
          </w:rPr>
          <w:instrText>PAGE   \* MERGEFORMAT</w:instrText>
        </w:r>
        <w:r w:rsidRPr="007114C5">
          <w:rPr>
            <w:color w:val="000000" w:themeColor="text1"/>
          </w:rPr>
          <w:fldChar w:fldCharType="separate"/>
        </w:r>
        <w:r w:rsidR="00EE37FB">
          <w:rPr>
            <w:noProof/>
            <w:color w:val="000000" w:themeColor="text1"/>
          </w:rPr>
          <w:t>3</w:t>
        </w:r>
        <w:r w:rsidRPr="007114C5">
          <w:rPr>
            <w:color w:val="000000" w:themeColor="text1"/>
          </w:rPr>
          <w:fldChar w:fldCharType="end"/>
        </w:r>
      </w:p>
    </w:sdtContent>
  </w:sdt>
  <w:p w:rsidR="00F22DD9" w:rsidRDefault="00F22D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D9" w:rsidRDefault="00F22DD9" w:rsidP="00A15F0C">
      <w:pPr>
        <w:spacing w:after="0" w:line="240" w:lineRule="auto"/>
      </w:pPr>
      <w:r>
        <w:separator/>
      </w:r>
    </w:p>
  </w:footnote>
  <w:footnote w:type="continuationSeparator" w:id="0">
    <w:p w:rsidR="00F22DD9" w:rsidRDefault="00F22DD9" w:rsidP="00A1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BD"/>
    <w:multiLevelType w:val="hybridMultilevel"/>
    <w:tmpl w:val="9438B0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1216096"/>
    <w:multiLevelType w:val="hybridMultilevel"/>
    <w:tmpl w:val="33F0DF4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5080EB8"/>
    <w:multiLevelType w:val="multilevel"/>
    <w:tmpl w:val="31ACF4F0"/>
    <w:lvl w:ilvl="0">
      <w:start w:val="1"/>
      <w:numFmt w:val="decimal"/>
      <w:lvlText w:val="%1."/>
      <w:lvlJc w:val="left"/>
      <w:pPr>
        <w:ind w:left="2912" w:hanging="360"/>
      </w:pPr>
      <w:rPr>
        <w:rFonts w:hint="default"/>
        <w:b/>
      </w:rPr>
    </w:lvl>
    <w:lvl w:ilvl="1">
      <w:start w:val="1"/>
      <w:numFmt w:val="decimal"/>
      <w:isLgl/>
      <w:lvlText w:val="%1.%2"/>
      <w:lvlJc w:val="left"/>
      <w:pPr>
        <w:ind w:left="2487" w:hanging="360"/>
      </w:pPr>
      <w:rPr>
        <w:rFonts w:hint="default"/>
        <w:b/>
        <w:i w:val="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3" w15:restartNumberingAfterBreak="0">
    <w:nsid w:val="23400436"/>
    <w:multiLevelType w:val="multilevel"/>
    <w:tmpl w:val="0419001D"/>
    <w:styleLink w:val="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88F1F66"/>
    <w:multiLevelType w:val="hybridMultilevel"/>
    <w:tmpl w:val="8F42471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2C55694F"/>
    <w:multiLevelType w:val="hybridMultilevel"/>
    <w:tmpl w:val="B2E80376"/>
    <w:lvl w:ilvl="0" w:tplc="48E883BC">
      <w:start w:val="1"/>
      <w:numFmt w:val="bullet"/>
      <w:lvlText w:val="-"/>
      <w:lvlJc w:val="left"/>
      <w:pPr>
        <w:ind w:left="126" w:hanging="212"/>
      </w:pPr>
      <w:rPr>
        <w:rFonts w:ascii="Times New Roman" w:eastAsia="Times New Roman" w:hAnsi="Times New Roman" w:cs="Times New Roman" w:hint="default"/>
        <w:color w:val="auto"/>
        <w:w w:val="105"/>
        <w:sz w:val="23"/>
      </w:rPr>
    </w:lvl>
    <w:lvl w:ilvl="1" w:tplc="5526F01C">
      <w:start w:val="1"/>
      <w:numFmt w:val="bullet"/>
      <w:lvlText w:val="•"/>
      <w:lvlJc w:val="left"/>
      <w:pPr>
        <w:ind w:left="1068" w:hanging="212"/>
      </w:pPr>
    </w:lvl>
    <w:lvl w:ilvl="2" w:tplc="030E8FB4">
      <w:start w:val="1"/>
      <w:numFmt w:val="bullet"/>
      <w:lvlText w:val="•"/>
      <w:lvlJc w:val="left"/>
      <w:pPr>
        <w:ind w:left="2010" w:hanging="212"/>
      </w:pPr>
    </w:lvl>
    <w:lvl w:ilvl="3" w:tplc="8450982C">
      <w:start w:val="1"/>
      <w:numFmt w:val="bullet"/>
      <w:lvlText w:val="•"/>
      <w:lvlJc w:val="left"/>
      <w:pPr>
        <w:ind w:left="2952" w:hanging="212"/>
      </w:pPr>
    </w:lvl>
    <w:lvl w:ilvl="4" w:tplc="7D3A9F9A">
      <w:start w:val="1"/>
      <w:numFmt w:val="bullet"/>
      <w:lvlText w:val="•"/>
      <w:lvlJc w:val="left"/>
      <w:pPr>
        <w:ind w:left="3894" w:hanging="212"/>
      </w:pPr>
    </w:lvl>
    <w:lvl w:ilvl="5" w:tplc="6512D808">
      <w:start w:val="1"/>
      <w:numFmt w:val="bullet"/>
      <w:lvlText w:val="•"/>
      <w:lvlJc w:val="left"/>
      <w:pPr>
        <w:ind w:left="4836" w:hanging="212"/>
      </w:pPr>
    </w:lvl>
    <w:lvl w:ilvl="6" w:tplc="27984346">
      <w:start w:val="1"/>
      <w:numFmt w:val="bullet"/>
      <w:lvlText w:val="•"/>
      <w:lvlJc w:val="left"/>
      <w:pPr>
        <w:ind w:left="5778" w:hanging="212"/>
      </w:pPr>
    </w:lvl>
    <w:lvl w:ilvl="7" w:tplc="4EBC1038">
      <w:start w:val="1"/>
      <w:numFmt w:val="bullet"/>
      <w:lvlText w:val="•"/>
      <w:lvlJc w:val="left"/>
      <w:pPr>
        <w:ind w:left="6720" w:hanging="212"/>
      </w:pPr>
    </w:lvl>
    <w:lvl w:ilvl="8" w:tplc="700E5186">
      <w:start w:val="1"/>
      <w:numFmt w:val="bullet"/>
      <w:lvlText w:val="•"/>
      <w:lvlJc w:val="left"/>
      <w:pPr>
        <w:ind w:left="7662" w:hanging="212"/>
      </w:pPr>
    </w:lvl>
  </w:abstractNum>
  <w:abstractNum w:abstractNumId="6" w15:restartNumberingAfterBreak="0">
    <w:nsid w:val="2CB25DB4"/>
    <w:multiLevelType w:val="hybridMultilevel"/>
    <w:tmpl w:val="6266417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A433AE"/>
    <w:multiLevelType w:val="hybridMultilevel"/>
    <w:tmpl w:val="FE465832"/>
    <w:lvl w:ilvl="0" w:tplc="975622EC">
      <w:start w:val="138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552A7"/>
    <w:multiLevelType w:val="hybridMultilevel"/>
    <w:tmpl w:val="D138F2FA"/>
    <w:lvl w:ilvl="0" w:tplc="FC34F550">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46701EE"/>
    <w:multiLevelType w:val="hybridMultilevel"/>
    <w:tmpl w:val="16F6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05CEA"/>
    <w:multiLevelType w:val="hybridMultilevel"/>
    <w:tmpl w:val="1198560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A935A7D"/>
    <w:multiLevelType w:val="hybridMultilevel"/>
    <w:tmpl w:val="DEFE58B6"/>
    <w:lvl w:ilvl="0" w:tplc="94B8ED36">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0F1132"/>
    <w:multiLevelType w:val="hybridMultilevel"/>
    <w:tmpl w:val="94BA3BF4"/>
    <w:lvl w:ilvl="0" w:tplc="63FC115E">
      <w:start w:val="1"/>
      <w:numFmt w:val="decimal"/>
      <w:lvlText w:val="%1."/>
      <w:lvlJc w:val="left"/>
      <w:pPr>
        <w:ind w:left="360" w:hanging="360"/>
      </w:pPr>
      <w:rPr>
        <w:rFonts w:eastAsia="Times New Roman" w:cs="Times New Roman" w:hint="default"/>
        <w:b/>
        <w:color w:val="auto"/>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5092470A"/>
    <w:multiLevelType w:val="hybridMultilevel"/>
    <w:tmpl w:val="D06C4E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5EE646E"/>
    <w:multiLevelType w:val="hybridMultilevel"/>
    <w:tmpl w:val="FA4CCD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BBB6E27"/>
    <w:multiLevelType w:val="multilevel"/>
    <w:tmpl w:val="411AFE30"/>
    <w:lvl w:ilvl="0">
      <w:start w:val="1"/>
      <w:numFmt w:val="decimal"/>
      <w:pStyle w:val="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60B00BED"/>
    <w:multiLevelType w:val="multilevel"/>
    <w:tmpl w:val="0419001F"/>
    <w:styleLink w:val="1"/>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78DD0B7B"/>
    <w:multiLevelType w:val="hybridMultilevel"/>
    <w:tmpl w:val="DBAAAAD8"/>
    <w:lvl w:ilvl="0" w:tplc="0419000D">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18" w15:restartNumberingAfterBreak="0">
    <w:nsid w:val="7F4E26DE"/>
    <w:multiLevelType w:val="hybridMultilevel"/>
    <w:tmpl w:val="D070F6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4"/>
  </w:num>
  <w:num w:numId="5">
    <w:abstractNumId w:val="15"/>
  </w:num>
  <w:num w:numId="6">
    <w:abstractNumId w:val="5"/>
  </w:num>
  <w:num w:numId="7">
    <w:abstractNumId w:val="7"/>
  </w:num>
  <w:num w:numId="8">
    <w:abstractNumId w:val="18"/>
  </w:num>
  <w:num w:numId="9">
    <w:abstractNumId w:val="17"/>
  </w:num>
  <w:num w:numId="10">
    <w:abstractNumId w:val="9"/>
  </w:num>
  <w:num w:numId="11">
    <w:abstractNumId w:val="8"/>
  </w:num>
  <w:num w:numId="12">
    <w:abstractNumId w:val="11"/>
  </w:num>
  <w:num w:numId="13">
    <w:abstractNumId w:val="10"/>
  </w:num>
  <w:num w:numId="14">
    <w:abstractNumId w:val="1"/>
  </w:num>
  <w:num w:numId="15">
    <w:abstractNumId w:val="6"/>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D"/>
    <w:rsid w:val="00001B38"/>
    <w:rsid w:val="000030D3"/>
    <w:rsid w:val="00006E58"/>
    <w:rsid w:val="00007912"/>
    <w:rsid w:val="00007C92"/>
    <w:rsid w:val="00007D26"/>
    <w:rsid w:val="000106A1"/>
    <w:rsid w:val="00016BDC"/>
    <w:rsid w:val="00017361"/>
    <w:rsid w:val="00020102"/>
    <w:rsid w:val="00020ECC"/>
    <w:rsid w:val="000229CE"/>
    <w:rsid w:val="0003508A"/>
    <w:rsid w:val="00040B0E"/>
    <w:rsid w:val="00042667"/>
    <w:rsid w:val="0004322A"/>
    <w:rsid w:val="00052150"/>
    <w:rsid w:val="00056871"/>
    <w:rsid w:val="00061C67"/>
    <w:rsid w:val="000631E4"/>
    <w:rsid w:val="0006401E"/>
    <w:rsid w:val="000664F0"/>
    <w:rsid w:val="000671F5"/>
    <w:rsid w:val="00070DDD"/>
    <w:rsid w:val="00071250"/>
    <w:rsid w:val="00071540"/>
    <w:rsid w:val="000732B5"/>
    <w:rsid w:val="00074C1F"/>
    <w:rsid w:val="00077C54"/>
    <w:rsid w:val="00085E3D"/>
    <w:rsid w:val="00091684"/>
    <w:rsid w:val="00091BB8"/>
    <w:rsid w:val="00092392"/>
    <w:rsid w:val="000930A8"/>
    <w:rsid w:val="00094A2C"/>
    <w:rsid w:val="000A253A"/>
    <w:rsid w:val="000A3DA5"/>
    <w:rsid w:val="000A403F"/>
    <w:rsid w:val="000A5029"/>
    <w:rsid w:val="000B0F6B"/>
    <w:rsid w:val="000B1622"/>
    <w:rsid w:val="000C064C"/>
    <w:rsid w:val="000C34A9"/>
    <w:rsid w:val="000C55F0"/>
    <w:rsid w:val="000D114F"/>
    <w:rsid w:val="000D2D51"/>
    <w:rsid w:val="000D6C6D"/>
    <w:rsid w:val="000E2232"/>
    <w:rsid w:val="000E33FC"/>
    <w:rsid w:val="000E372B"/>
    <w:rsid w:val="000E65DF"/>
    <w:rsid w:val="000F0C3E"/>
    <w:rsid w:val="000F5F33"/>
    <w:rsid w:val="000F7BD7"/>
    <w:rsid w:val="00102B9C"/>
    <w:rsid w:val="00104A99"/>
    <w:rsid w:val="0010739C"/>
    <w:rsid w:val="001119E2"/>
    <w:rsid w:val="00112A47"/>
    <w:rsid w:val="00114684"/>
    <w:rsid w:val="00120C61"/>
    <w:rsid w:val="00120D10"/>
    <w:rsid w:val="0012204B"/>
    <w:rsid w:val="001222CE"/>
    <w:rsid w:val="0012432F"/>
    <w:rsid w:val="0012572C"/>
    <w:rsid w:val="00127B0C"/>
    <w:rsid w:val="0013146D"/>
    <w:rsid w:val="00131B35"/>
    <w:rsid w:val="001341F0"/>
    <w:rsid w:val="00135847"/>
    <w:rsid w:val="00146C84"/>
    <w:rsid w:val="00147B75"/>
    <w:rsid w:val="00154AA4"/>
    <w:rsid w:val="00160122"/>
    <w:rsid w:val="001607A2"/>
    <w:rsid w:val="00165A0A"/>
    <w:rsid w:val="00167067"/>
    <w:rsid w:val="0017027A"/>
    <w:rsid w:val="001705E7"/>
    <w:rsid w:val="00171A17"/>
    <w:rsid w:val="00173174"/>
    <w:rsid w:val="00175D5E"/>
    <w:rsid w:val="00175D67"/>
    <w:rsid w:val="00180525"/>
    <w:rsid w:val="001834F5"/>
    <w:rsid w:val="00184B10"/>
    <w:rsid w:val="00184C9D"/>
    <w:rsid w:val="0018787D"/>
    <w:rsid w:val="0019330F"/>
    <w:rsid w:val="00193FAF"/>
    <w:rsid w:val="001943AD"/>
    <w:rsid w:val="00196C89"/>
    <w:rsid w:val="001A1932"/>
    <w:rsid w:val="001A55DE"/>
    <w:rsid w:val="001A5BE2"/>
    <w:rsid w:val="001A63B7"/>
    <w:rsid w:val="001A7331"/>
    <w:rsid w:val="001A75C1"/>
    <w:rsid w:val="001A7A88"/>
    <w:rsid w:val="001B62D3"/>
    <w:rsid w:val="001C1280"/>
    <w:rsid w:val="001C1C58"/>
    <w:rsid w:val="001C27F8"/>
    <w:rsid w:val="001D1D41"/>
    <w:rsid w:val="001E3F6A"/>
    <w:rsid w:val="001E5B52"/>
    <w:rsid w:val="001F339F"/>
    <w:rsid w:val="001F4DCE"/>
    <w:rsid w:val="001F74F0"/>
    <w:rsid w:val="001F7915"/>
    <w:rsid w:val="00200F98"/>
    <w:rsid w:val="00204284"/>
    <w:rsid w:val="002062B0"/>
    <w:rsid w:val="00211EDA"/>
    <w:rsid w:val="002126F0"/>
    <w:rsid w:val="00212AE3"/>
    <w:rsid w:val="00214A83"/>
    <w:rsid w:val="00216F8F"/>
    <w:rsid w:val="00217307"/>
    <w:rsid w:val="00217766"/>
    <w:rsid w:val="002178B3"/>
    <w:rsid w:val="002214F1"/>
    <w:rsid w:val="00221738"/>
    <w:rsid w:val="002221AF"/>
    <w:rsid w:val="00223851"/>
    <w:rsid w:val="002277B9"/>
    <w:rsid w:val="00233D77"/>
    <w:rsid w:val="00233E85"/>
    <w:rsid w:val="00237CDF"/>
    <w:rsid w:val="00237E50"/>
    <w:rsid w:val="002437B1"/>
    <w:rsid w:val="002437DE"/>
    <w:rsid w:val="0024675F"/>
    <w:rsid w:val="002516CC"/>
    <w:rsid w:val="0025256F"/>
    <w:rsid w:val="00253FCA"/>
    <w:rsid w:val="00254331"/>
    <w:rsid w:val="00261350"/>
    <w:rsid w:val="002637E6"/>
    <w:rsid w:val="0026392D"/>
    <w:rsid w:val="002672BE"/>
    <w:rsid w:val="0027030B"/>
    <w:rsid w:val="00274656"/>
    <w:rsid w:val="0027479F"/>
    <w:rsid w:val="00274F67"/>
    <w:rsid w:val="00276845"/>
    <w:rsid w:val="00277202"/>
    <w:rsid w:val="00282492"/>
    <w:rsid w:val="002829F9"/>
    <w:rsid w:val="00290430"/>
    <w:rsid w:val="00290526"/>
    <w:rsid w:val="00291F35"/>
    <w:rsid w:val="002923A6"/>
    <w:rsid w:val="002A2F07"/>
    <w:rsid w:val="002A327D"/>
    <w:rsid w:val="002A3867"/>
    <w:rsid w:val="002A3EFC"/>
    <w:rsid w:val="002A6A74"/>
    <w:rsid w:val="002A7C66"/>
    <w:rsid w:val="002B0466"/>
    <w:rsid w:val="002B06E7"/>
    <w:rsid w:val="002B3FB3"/>
    <w:rsid w:val="002B40E6"/>
    <w:rsid w:val="002B6144"/>
    <w:rsid w:val="002B701E"/>
    <w:rsid w:val="002C1FFC"/>
    <w:rsid w:val="002C2B9A"/>
    <w:rsid w:val="002C2E34"/>
    <w:rsid w:val="002C4FC6"/>
    <w:rsid w:val="002C5CDB"/>
    <w:rsid w:val="002D3BEB"/>
    <w:rsid w:val="002D4005"/>
    <w:rsid w:val="002D446E"/>
    <w:rsid w:val="002D55E2"/>
    <w:rsid w:val="002D74DD"/>
    <w:rsid w:val="002E0EF3"/>
    <w:rsid w:val="002E574A"/>
    <w:rsid w:val="002E5BCA"/>
    <w:rsid w:val="002E657B"/>
    <w:rsid w:val="002E767F"/>
    <w:rsid w:val="002E7758"/>
    <w:rsid w:val="002F02B8"/>
    <w:rsid w:val="002F02FF"/>
    <w:rsid w:val="002F036A"/>
    <w:rsid w:val="002F1812"/>
    <w:rsid w:val="002F3BB7"/>
    <w:rsid w:val="002F68ED"/>
    <w:rsid w:val="002F6DAF"/>
    <w:rsid w:val="002F72FB"/>
    <w:rsid w:val="0030262F"/>
    <w:rsid w:val="00304CA5"/>
    <w:rsid w:val="00307909"/>
    <w:rsid w:val="00307E8B"/>
    <w:rsid w:val="00313F19"/>
    <w:rsid w:val="003141CB"/>
    <w:rsid w:val="003143ED"/>
    <w:rsid w:val="00314A31"/>
    <w:rsid w:val="0031513E"/>
    <w:rsid w:val="00316BAC"/>
    <w:rsid w:val="003176DB"/>
    <w:rsid w:val="00320EB2"/>
    <w:rsid w:val="00327202"/>
    <w:rsid w:val="00330A69"/>
    <w:rsid w:val="00330FC4"/>
    <w:rsid w:val="0033114A"/>
    <w:rsid w:val="00334248"/>
    <w:rsid w:val="0033433F"/>
    <w:rsid w:val="00334B2A"/>
    <w:rsid w:val="00334DE2"/>
    <w:rsid w:val="00335D62"/>
    <w:rsid w:val="00335D84"/>
    <w:rsid w:val="00336A1B"/>
    <w:rsid w:val="00336F9A"/>
    <w:rsid w:val="00342851"/>
    <w:rsid w:val="003428E0"/>
    <w:rsid w:val="003447D0"/>
    <w:rsid w:val="00350CFA"/>
    <w:rsid w:val="003522A5"/>
    <w:rsid w:val="003541C0"/>
    <w:rsid w:val="003623D8"/>
    <w:rsid w:val="003638A9"/>
    <w:rsid w:val="00366FD5"/>
    <w:rsid w:val="00370BC9"/>
    <w:rsid w:val="00382FD2"/>
    <w:rsid w:val="00387DC6"/>
    <w:rsid w:val="00391A0B"/>
    <w:rsid w:val="0039492F"/>
    <w:rsid w:val="00395577"/>
    <w:rsid w:val="00395E65"/>
    <w:rsid w:val="00396848"/>
    <w:rsid w:val="00397F48"/>
    <w:rsid w:val="003A125D"/>
    <w:rsid w:val="003A144C"/>
    <w:rsid w:val="003A19FE"/>
    <w:rsid w:val="003A24D2"/>
    <w:rsid w:val="003A5526"/>
    <w:rsid w:val="003B3C8D"/>
    <w:rsid w:val="003B701A"/>
    <w:rsid w:val="003C069E"/>
    <w:rsid w:val="003C0F5F"/>
    <w:rsid w:val="003C5C7D"/>
    <w:rsid w:val="003C66B3"/>
    <w:rsid w:val="003D482D"/>
    <w:rsid w:val="003D60D6"/>
    <w:rsid w:val="003E1D59"/>
    <w:rsid w:val="003E1D80"/>
    <w:rsid w:val="003E4FC5"/>
    <w:rsid w:val="003E5BF8"/>
    <w:rsid w:val="003E5D6D"/>
    <w:rsid w:val="003F37BB"/>
    <w:rsid w:val="003F55F4"/>
    <w:rsid w:val="004027B7"/>
    <w:rsid w:val="00407CC7"/>
    <w:rsid w:val="004132EE"/>
    <w:rsid w:val="004170A1"/>
    <w:rsid w:val="0042345A"/>
    <w:rsid w:val="0042436A"/>
    <w:rsid w:val="00425168"/>
    <w:rsid w:val="00431440"/>
    <w:rsid w:val="00431708"/>
    <w:rsid w:val="004322D5"/>
    <w:rsid w:val="00434A84"/>
    <w:rsid w:val="00435B36"/>
    <w:rsid w:val="004367B4"/>
    <w:rsid w:val="00436BE4"/>
    <w:rsid w:val="004426C1"/>
    <w:rsid w:val="00443A67"/>
    <w:rsid w:val="0044443A"/>
    <w:rsid w:val="004444C5"/>
    <w:rsid w:val="00444EB9"/>
    <w:rsid w:val="00450679"/>
    <w:rsid w:val="00450D6A"/>
    <w:rsid w:val="00452138"/>
    <w:rsid w:val="00463B3F"/>
    <w:rsid w:val="00464327"/>
    <w:rsid w:val="004665CA"/>
    <w:rsid w:val="00466CB4"/>
    <w:rsid w:val="004715D9"/>
    <w:rsid w:val="00473772"/>
    <w:rsid w:val="00477CDD"/>
    <w:rsid w:val="00480BB9"/>
    <w:rsid w:val="00483F6E"/>
    <w:rsid w:val="004853C0"/>
    <w:rsid w:val="0048746C"/>
    <w:rsid w:val="00491AAC"/>
    <w:rsid w:val="00495B40"/>
    <w:rsid w:val="00497A63"/>
    <w:rsid w:val="004A3C4B"/>
    <w:rsid w:val="004A763A"/>
    <w:rsid w:val="004B24CB"/>
    <w:rsid w:val="004B3AE5"/>
    <w:rsid w:val="004B6EB9"/>
    <w:rsid w:val="004C1FBE"/>
    <w:rsid w:val="004C2E26"/>
    <w:rsid w:val="004C38C6"/>
    <w:rsid w:val="004E43A6"/>
    <w:rsid w:val="004E67AB"/>
    <w:rsid w:val="004E767A"/>
    <w:rsid w:val="004F467D"/>
    <w:rsid w:val="004F6289"/>
    <w:rsid w:val="004F68D6"/>
    <w:rsid w:val="004F6F9F"/>
    <w:rsid w:val="004F708B"/>
    <w:rsid w:val="005012C5"/>
    <w:rsid w:val="005032CB"/>
    <w:rsid w:val="00506383"/>
    <w:rsid w:val="0051020E"/>
    <w:rsid w:val="00510AF7"/>
    <w:rsid w:val="00511422"/>
    <w:rsid w:val="005114FA"/>
    <w:rsid w:val="00521944"/>
    <w:rsid w:val="005261F0"/>
    <w:rsid w:val="00541E47"/>
    <w:rsid w:val="0054658B"/>
    <w:rsid w:val="00546F6E"/>
    <w:rsid w:val="00547157"/>
    <w:rsid w:val="00552090"/>
    <w:rsid w:val="005539A4"/>
    <w:rsid w:val="005600B6"/>
    <w:rsid w:val="00571B91"/>
    <w:rsid w:val="005746D1"/>
    <w:rsid w:val="00582E20"/>
    <w:rsid w:val="00592BE1"/>
    <w:rsid w:val="005943D0"/>
    <w:rsid w:val="00594B38"/>
    <w:rsid w:val="00596CEE"/>
    <w:rsid w:val="005A0278"/>
    <w:rsid w:val="005A0A74"/>
    <w:rsid w:val="005A15F1"/>
    <w:rsid w:val="005A5203"/>
    <w:rsid w:val="005A76C1"/>
    <w:rsid w:val="005B03D3"/>
    <w:rsid w:val="005B2A0C"/>
    <w:rsid w:val="005B2A8A"/>
    <w:rsid w:val="005B4E5E"/>
    <w:rsid w:val="005B4F1A"/>
    <w:rsid w:val="005C0078"/>
    <w:rsid w:val="005C5793"/>
    <w:rsid w:val="005D19BF"/>
    <w:rsid w:val="005D2285"/>
    <w:rsid w:val="005E0B2F"/>
    <w:rsid w:val="005E24EB"/>
    <w:rsid w:val="005E2724"/>
    <w:rsid w:val="005E32F6"/>
    <w:rsid w:val="005E3444"/>
    <w:rsid w:val="005E7936"/>
    <w:rsid w:val="005F279F"/>
    <w:rsid w:val="005F78B5"/>
    <w:rsid w:val="005F7AD8"/>
    <w:rsid w:val="00603116"/>
    <w:rsid w:val="00607893"/>
    <w:rsid w:val="00616610"/>
    <w:rsid w:val="00617B90"/>
    <w:rsid w:val="006217DA"/>
    <w:rsid w:val="00627CC9"/>
    <w:rsid w:val="00632ADD"/>
    <w:rsid w:val="00635578"/>
    <w:rsid w:val="00636F0C"/>
    <w:rsid w:val="00640F0D"/>
    <w:rsid w:val="00642A91"/>
    <w:rsid w:val="00642D57"/>
    <w:rsid w:val="00646D39"/>
    <w:rsid w:val="00650C8A"/>
    <w:rsid w:val="00651E8C"/>
    <w:rsid w:val="00652BF0"/>
    <w:rsid w:val="00653B86"/>
    <w:rsid w:val="006557C3"/>
    <w:rsid w:val="006623C0"/>
    <w:rsid w:val="0067061A"/>
    <w:rsid w:val="006746D3"/>
    <w:rsid w:val="00676166"/>
    <w:rsid w:val="00680996"/>
    <w:rsid w:val="0068254C"/>
    <w:rsid w:val="0068255F"/>
    <w:rsid w:val="0068538E"/>
    <w:rsid w:val="00686FD1"/>
    <w:rsid w:val="00691AAB"/>
    <w:rsid w:val="00692034"/>
    <w:rsid w:val="00694B36"/>
    <w:rsid w:val="00695837"/>
    <w:rsid w:val="00695A74"/>
    <w:rsid w:val="006A0E8D"/>
    <w:rsid w:val="006A1B0A"/>
    <w:rsid w:val="006A51AD"/>
    <w:rsid w:val="006A55FB"/>
    <w:rsid w:val="006B12CC"/>
    <w:rsid w:val="006B25E7"/>
    <w:rsid w:val="006C3161"/>
    <w:rsid w:val="006C439D"/>
    <w:rsid w:val="006C47F8"/>
    <w:rsid w:val="006C4D77"/>
    <w:rsid w:val="006C7711"/>
    <w:rsid w:val="006D31FD"/>
    <w:rsid w:val="006D3869"/>
    <w:rsid w:val="006D69D1"/>
    <w:rsid w:val="006D79E3"/>
    <w:rsid w:val="006E1804"/>
    <w:rsid w:val="006E765F"/>
    <w:rsid w:val="006F4115"/>
    <w:rsid w:val="007114C5"/>
    <w:rsid w:val="0071422C"/>
    <w:rsid w:val="00714428"/>
    <w:rsid w:val="00715962"/>
    <w:rsid w:val="00723AD2"/>
    <w:rsid w:val="0072489A"/>
    <w:rsid w:val="00724C86"/>
    <w:rsid w:val="00726B39"/>
    <w:rsid w:val="00735FDB"/>
    <w:rsid w:val="00736278"/>
    <w:rsid w:val="00744A82"/>
    <w:rsid w:val="00760280"/>
    <w:rsid w:val="00764ED4"/>
    <w:rsid w:val="007662E3"/>
    <w:rsid w:val="00773358"/>
    <w:rsid w:val="00773F39"/>
    <w:rsid w:val="007745F7"/>
    <w:rsid w:val="00774B2A"/>
    <w:rsid w:val="00780199"/>
    <w:rsid w:val="00782256"/>
    <w:rsid w:val="00785781"/>
    <w:rsid w:val="00786D1B"/>
    <w:rsid w:val="00792B44"/>
    <w:rsid w:val="0079363B"/>
    <w:rsid w:val="007A47EF"/>
    <w:rsid w:val="007A6026"/>
    <w:rsid w:val="007B27CB"/>
    <w:rsid w:val="007B2A73"/>
    <w:rsid w:val="007C0718"/>
    <w:rsid w:val="007C109B"/>
    <w:rsid w:val="007C193A"/>
    <w:rsid w:val="007C2F66"/>
    <w:rsid w:val="007C37A2"/>
    <w:rsid w:val="007C5463"/>
    <w:rsid w:val="007C56BF"/>
    <w:rsid w:val="007C58F8"/>
    <w:rsid w:val="007C6197"/>
    <w:rsid w:val="007C7A8D"/>
    <w:rsid w:val="007D199A"/>
    <w:rsid w:val="007D1D9A"/>
    <w:rsid w:val="007E460A"/>
    <w:rsid w:val="007E4D47"/>
    <w:rsid w:val="007E5080"/>
    <w:rsid w:val="007E5E9C"/>
    <w:rsid w:val="007E7FD7"/>
    <w:rsid w:val="007F04A4"/>
    <w:rsid w:val="007F05EA"/>
    <w:rsid w:val="007F2CEC"/>
    <w:rsid w:val="007F4804"/>
    <w:rsid w:val="007F4E4F"/>
    <w:rsid w:val="007F780B"/>
    <w:rsid w:val="00800B08"/>
    <w:rsid w:val="0080309A"/>
    <w:rsid w:val="0080705A"/>
    <w:rsid w:val="00813B18"/>
    <w:rsid w:val="0081619C"/>
    <w:rsid w:val="00820EA1"/>
    <w:rsid w:val="00821583"/>
    <w:rsid w:val="00824B5F"/>
    <w:rsid w:val="00825441"/>
    <w:rsid w:val="00826634"/>
    <w:rsid w:val="008336B1"/>
    <w:rsid w:val="00841B91"/>
    <w:rsid w:val="0085119C"/>
    <w:rsid w:val="00852F48"/>
    <w:rsid w:val="00854CB6"/>
    <w:rsid w:val="00855271"/>
    <w:rsid w:val="00855DFF"/>
    <w:rsid w:val="008578C5"/>
    <w:rsid w:val="0086348E"/>
    <w:rsid w:val="00864A5B"/>
    <w:rsid w:val="00873370"/>
    <w:rsid w:val="0088068C"/>
    <w:rsid w:val="008840E8"/>
    <w:rsid w:val="00884E80"/>
    <w:rsid w:val="00886736"/>
    <w:rsid w:val="008900CE"/>
    <w:rsid w:val="00891F0F"/>
    <w:rsid w:val="00894074"/>
    <w:rsid w:val="00895A4C"/>
    <w:rsid w:val="00896C2E"/>
    <w:rsid w:val="008A206F"/>
    <w:rsid w:val="008A6B4C"/>
    <w:rsid w:val="008B3695"/>
    <w:rsid w:val="008B6659"/>
    <w:rsid w:val="008C0D8F"/>
    <w:rsid w:val="008C5B67"/>
    <w:rsid w:val="008C676B"/>
    <w:rsid w:val="008C690D"/>
    <w:rsid w:val="008C76C0"/>
    <w:rsid w:val="008C7BD8"/>
    <w:rsid w:val="008D24B1"/>
    <w:rsid w:val="008E19C3"/>
    <w:rsid w:val="008E63C5"/>
    <w:rsid w:val="008F2D76"/>
    <w:rsid w:val="008F4F24"/>
    <w:rsid w:val="00900FA1"/>
    <w:rsid w:val="00902B09"/>
    <w:rsid w:val="009118B8"/>
    <w:rsid w:val="009167DD"/>
    <w:rsid w:val="00920804"/>
    <w:rsid w:val="00924ACC"/>
    <w:rsid w:val="00924C1C"/>
    <w:rsid w:val="00926572"/>
    <w:rsid w:val="009337B7"/>
    <w:rsid w:val="00937064"/>
    <w:rsid w:val="009410B2"/>
    <w:rsid w:val="00946971"/>
    <w:rsid w:val="009551BE"/>
    <w:rsid w:val="009577CE"/>
    <w:rsid w:val="00961BBF"/>
    <w:rsid w:val="009634F5"/>
    <w:rsid w:val="0096469E"/>
    <w:rsid w:val="00966748"/>
    <w:rsid w:val="009673EE"/>
    <w:rsid w:val="00967EAC"/>
    <w:rsid w:val="00970DD6"/>
    <w:rsid w:val="00971446"/>
    <w:rsid w:val="00972756"/>
    <w:rsid w:val="00972EE0"/>
    <w:rsid w:val="009777B5"/>
    <w:rsid w:val="009779D0"/>
    <w:rsid w:val="00977BAE"/>
    <w:rsid w:val="009853DD"/>
    <w:rsid w:val="00991E90"/>
    <w:rsid w:val="009929FF"/>
    <w:rsid w:val="00992F47"/>
    <w:rsid w:val="00995B1B"/>
    <w:rsid w:val="00995C7F"/>
    <w:rsid w:val="009A23AB"/>
    <w:rsid w:val="009A5A97"/>
    <w:rsid w:val="009A68CF"/>
    <w:rsid w:val="009A71D8"/>
    <w:rsid w:val="009A7ED8"/>
    <w:rsid w:val="009B22D8"/>
    <w:rsid w:val="009B4B6A"/>
    <w:rsid w:val="009B62B3"/>
    <w:rsid w:val="009B7D08"/>
    <w:rsid w:val="009C2B00"/>
    <w:rsid w:val="009C323C"/>
    <w:rsid w:val="009C3F60"/>
    <w:rsid w:val="009C53CE"/>
    <w:rsid w:val="009C7940"/>
    <w:rsid w:val="009D0F0D"/>
    <w:rsid w:val="009D5BC0"/>
    <w:rsid w:val="009D6D4E"/>
    <w:rsid w:val="009E08D2"/>
    <w:rsid w:val="009E2C6C"/>
    <w:rsid w:val="009E3E78"/>
    <w:rsid w:val="009E45C1"/>
    <w:rsid w:val="009E4B0B"/>
    <w:rsid w:val="009E5610"/>
    <w:rsid w:val="009F0456"/>
    <w:rsid w:val="009F0881"/>
    <w:rsid w:val="009F2B05"/>
    <w:rsid w:val="009F38EE"/>
    <w:rsid w:val="009F5102"/>
    <w:rsid w:val="009F5EC0"/>
    <w:rsid w:val="009F7CAA"/>
    <w:rsid w:val="00A01533"/>
    <w:rsid w:val="00A03B4D"/>
    <w:rsid w:val="00A06A24"/>
    <w:rsid w:val="00A078F6"/>
    <w:rsid w:val="00A124E4"/>
    <w:rsid w:val="00A15F0C"/>
    <w:rsid w:val="00A21040"/>
    <w:rsid w:val="00A24915"/>
    <w:rsid w:val="00A26F50"/>
    <w:rsid w:val="00A276F1"/>
    <w:rsid w:val="00A30BB9"/>
    <w:rsid w:val="00A32401"/>
    <w:rsid w:val="00A37136"/>
    <w:rsid w:val="00A4052A"/>
    <w:rsid w:val="00A517D2"/>
    <w:rsid w:val="00A60D0B"/>
    <w:rsid w:val="00A6174C"/>
    <w:rsid w:val="00A712A7"/>
    <w:rsid w:val="00A73B91"/>
    <w:rsid w:val="00A740A3"/>
    <w:rsid w:val="00A83C19"/>
    <w:rsid w:val="00A84C0D"/>
    <w:rsid w:val="00A85E77"/>
    <w:rsid w:val="00A94572"/>
    <w:rsid w:val="00AA1C56"/>
    <w:rsid w:val="00AA1F87"/>
    <w:rsid w:val="00AB219D"/>
    <w:rsid w:val="00AB2CD4"/>
    <w:rsid w:val="00AB52AB"/>
    <w:rsid w:val="00AC2172"/>
    <w:rsid w:val="00AD0778"/>
    <w:rsid w:val="00AD16D3"/>
    <w:rsid w:val="00AD2652"/>
    <w:rsid w:val="00AD308A"/>
    <w:rsid w:val="00AD3C10"/>
    <w:rsid w:val="00AD3CBA"/>
    <w:rsid w:val="00AD5BE2"/>
    <w:rsid w:val="00AD79EB"/>
    <w:rsid w:val="00AE0FD7"/>
    <w:rsid w:val="00AE3861"/>
    <w:rsid w:val="00AE3A1E"/>
    <w:rsid w:val="00AF4E90"/>
    <w:rsid w:val="00B021A2"/>
    <w:rsid w:val="00B021F4"/>
    <w:rsid w:val="00B04246"/>
    <w:rsid w:val="00B04318"/>
    <w:rsid w:val="00B07952"/>
    <w:rsid w:val="00B07A53"/>
    <w:rsid w:val="00B103E3"/>
    <w:rsid w:val="00B159A6"/>
    <w:rsid w:val="00B163C4"/>
    <w:rsid w:val="00B207EA"/>
    <w:rsid w:val="00B2174E"/>
    <w:rsid w:val="00B21F40"/>
    <w:rsid w:val="00B227F2"/>
    <w:rsid w:val="00B238BB"/>
    <w:rsid w:val="00B251BF"/>
    <w:rsid w:val="00B25514"/>
    <w:rsid w:val="00B263DE"/>
    <w:rsid w:val="00B26E40"/>
    <w:rsid w:val="00B2748D"/>
    <w:rsid w:val="00B3271E"/>
    <w:rsid w:val="00B32814"/>
    <w:rsid w:val="00B3485F"/>
    <w:rsid w:val="00B35116"/>
    <w:rsid w:val="00B3517F"/>
    <w:rsid w:val="00B43355"/>
    <w:rsid w:val="00B4395E"/>
    <w:rsid w:val="00B474F7"/>
    <w:rsid w:val="00B506C5"/>
    <w:rsid w:val="00B57E67"/>
    <w:rsid w:val="00B6088D"/>
    <w:rsid w:val="00B70B0C"/>
    <w:rsid w:val="00B727FF"/>
    <w:rsid w:val="00B74984"/>
    <w:rsid w:val="00B766E4"/>
    <w:rsid w:val="00B8116A"/>
    <w:rsid w:val="00B8271E"/>
    <w:rsid w:val="00B82D6F"/>
    <w:rsid w:val="00B83685"/>
    <w:rsid w:val="00B912DD"/>
    <w:rsid w:val="00B94A78"/>
    <w:rsid w:val="00B963F3"/>
    <w:rsid w:val="00BA343A"/>
    <w:rsid w:val="00BA3D6C"/>
    <w:rsid w:val="00BA6409"/>
    <w:rsid w:val="00BB7554"/>
    <w:rsid w:val="00BC1C41"/>
    <w:rsid w:val="00BC617A"/>
    <w:rsid w:val="00BC7913"/>
    <w:rsid w:val="00BD0B8E"/>
    <w:rsid w:val="00BD2417"/>
    <w:rsid w:val="00BD24AA"/>
    <w:rsid w:val="00BD304D"/>
    <w:rsid w:val="00BD40B5"/>
    <w:rsid w:val="00BD41D0"/>
    <w:rsid w:val="00BD7075"/>
    <w:rsid w:val="00BD779A"/>
    <w:rsid w:val="00BE284E"/>
    <w:rsid w:val="00BE5948"/>
    <w:rsid w:val="00BE7104"/>
    <w:rsid w:val="00BE71ED"/>
    <w:rsid w:val="00BE73AF"/>
    <w:rsid w:val="00BF628C"/>
    <w:rsid w:val="00C00433"/>
    <w:rsid w:val="00C07453"/>
    <w:rsid w:val="00C123F7"/>
    <w:rsid w:val="00C1549A"/>
    <w:rsid w:val="00C15770"/>
    <w:rsid w:val="00C15EAB"/>
    <w:rsid w:val="00C16D47"/>
    <w:rsid w:val="00C214F9"/>
    <w:rsid w:val="00C21CC4"/>
    <w:rsid w:val="00C2275C"/>
    <w:rsid w:val="00C25D92"/>
    <w:rsid w:val="00C2783B"/>
    <w:rsid w:val="00C30777"/>
    <w:rsid w:val="00C3678E"/>
    <w:rsid w:val="00C43AD0"/>
    <w:rsid w:val="00C445E8"/>
    <w:rsid w:val="00C44E99"/>
    <w:rsid w:val="00C50F25"/>
    <w:rsid w:val="00C5370A"/>
    <w:rsid w:val="00C537F1"/>
    <w:rsid w:val="00C53EB4"/>
    <w:rsid w:val="00C544AA"/>
    <w:rsid w:val="00C5474C"/>
    <w:rsid w:val="00C55AC4"/>
    <w:rsid w:val="00C5760F"/>
    <w:rsid w:val="00C659E1"/>
    <w:rsid w:val="00C67A29"/>
    <w:rsid w:val="00C71BE6"/>
    <w:rsid w:val="00C74C1C"/>
    <w:rsid w:val="00C74CAB"/>
    <w:rsid w:val="00C76115"/>
    <w:rsid w:val="00C80112"/>
    <w:rsid w:val="00C8458A"/>
    <w:rsid w:val="00C854C6"/>
    <w:rsid w:val="00C85ADE"/>
    <w:rsid w:val="00C9349D"/>
    <w:rsid w:val="00C94760"/>
    <w:rsid w:val="00C94E66"/>
    <w:rsid w:val="00C97548"/>
    <w:rsid w:val="00CA1001"/>
    <w:rsid w:val="00CA2537"/>
    <w:rsid w:val="00CA48C6"/>
    <w:rsid w:val="00CA4C63"/>
    <w:rsid w:val="00CA519E"/>
    <w:rsid w:val="00CA58D0"/>
    <w:rsid w:val="00CA73B0"/>
    <w:rsid w:val="00CB3EB0"/>
    <w:rsid w:val="00CB409A"/>
    <w:rsid w:val="00CC57C2"/>
    <w:rsid w:val="00CC692F"/>
    <w:rsid w:val="00CC76C8"/>
    <w:rsid w:val="00CD164E"/>
    <w:rsid w:val="00CD211A"/>
    <w:rsid w:val="00CD7D81"/>
    <w:rsid w:val="00CE38E6"/>
    <w:rsid w:val="00CE5C39"/>
    <w:rsid w:val="00CE63BC"/>
    <w:rsid w:val="00CE68A5"/>
    <w:rsid w:val="00CF09C3"/>
    <w:rsid w:val="00CF5A3D"/>
    <w:rsid w:val="00CF7C72"/>
    <w:rsid w:val="00D01F20"/>
    <w:rsid w:val="00D03FA9"/>
    <w:rsid w:val="00D12DF8"/>
    <w:rsid w:val="00D15ABF"/>
    <w:rsid w:val="00D169DA"/>
    <w:rsid w:val="00D16E93"/>
    <w:rsid w:val="00D16FD7"/>
    <w:rsid w:val="00D213C9"/>
    <w:rsid w:val="00D224F4"/>
    <w:rsid w:val="00D22821"/>
    <w:rsid w:val="00D25E5D"/>
    <w:rsid w:val="00D32C78"/>
    <w:rsid w:val="00D40B48"/>
    <w:rsid w:val="00D42F9F"/>
    <w:rsid w:val="00D47A0C"/>
    <w:rsid w:val="00D50F32"/>
    <w:rsid w:val="00D51BB6"/>
    <w:rsid w:val="00D52FDC"/>
    <w:rsid w:val="00D61365"/>
    <w:rsid w:val="00D63369"/>
    <w:rsid w:val="00D63DAA"/>
    <w:rsid w:val="00D66407"/>
    <w:rsid w:val="00D70CC1"/>
    <w:rsid w:val="00D75F9F"/>
    <w:rsid w:val="00D767A8"/>
    <w:rsid w:val="00D770D3"/>
    <w:rsid w:val="00D81BD7"/>
    <w:rsid w:val="00D828EE"/>
    <w:rsid w:val="00D83ED4"/>
    <w:rsid w:val="00D9147E"/>
    <w:rsid w:val="00D925BE"/>
    <w:rsid w:val="00DB0E4B"/>
    <w:rsid w:val="00DB12C5"/>
    <w:rsid w:val="00DB4037"/>
    <w:rsid w:val="00DB5B2B"/>
    <w:rsid w:val="00DB659C"/>
    <w:rsid w:val="00DB6C80"/>
    <w:rsid w:val="00DB73D0"/>
    <w:rsid w:val="00DC0EBF"/>
    <w:rsid w:val="00DC2597"/>
    <w:rsid w:val="00DC5F57"/>
    <w:rsid w:val="00DC6B49"/>
    <w:rsid w:val="00DD01AC"/>
    <w:rsid w:val="00DD0CEC"/>
    <w:rsid w:val="00DD0E80"/>
    <w:rsid w:val="00DD1EA5"/>
    <w:rsid w:val="00DD4915"/>
    <w:rsid w:val="00DE2790"/>
    <w:rsid w:val="00DE5D10"/>
    <w:rsid w:val="00DE617B"/>
    <w:rsid w:val="00DF0660"/>
    <w:rsid w:val="00DF399B"/>
    <w:rsid w:val="00DF412C"/>
    <w:rsid w:val="00DF4894"/>
    <w:rsid w:val="00DF60A3"/>
    <w:rsid w:val="00DF6848"/>
    <w:rsid w:val="00E004DA"/>
    <w:rsid w:val="00E01536"/>
    <w:rsid w:val="00E07E7D"/>
    <w:rsid w:val="00E12F45"/>
    <w:rsid w:val="00E13116"/>
    <w:rsid w:val="00E1329E"/>
    <w:rsid w:val="00E143E2"/>
    <w:rsid w:val="00E15F23"/>
    <w:rsid w:val="00E170F4"/>
    <w:rsid w:val="00E2674A"/>
    <w:rsid w:val="00E3127F"/>
    <w:rsid w:val="00E31BEB"/>
    <w:rsid w:val="00E36AD4"/>
    <w:rsid w:val="00E36E0E"/>
    <w:rsid w:val="00E4135C"/>
    <w:rsid w:val="00E43774"/>
    <w:rsid w:val="00E53C21"/>
    <w:rsid w:val="00E54DD1"/>
    <w:rsid w:val="00E561A6"/>
    <w:rsid w:val="00E56825"/>
    <w:rsid w:val="00E57119"/>
    <w:rsid w:val="00E60AA5"/>
    <w:rsid w:val="00E627A4"/>
    <w:rsid w:val="00E641BB"/>
    <w:rsid w:val="00E6461C"/>
    <w:rsid w:val="00E776A1"/>
    <w:rsid w:val="00E821C4"/>
    <w:rsid w:val="00E84261"/>
    <w:rsid w:val="00E85314"/>
    <w:rsid w:val="00E87E6B"/>
    <w:rsid w:val="00E93CC7"/>
    <w:rsid w:val="00E94267"/>
    <w:rsid w:val="00E96650"/>
    <w:rsid w:val="00EA00A6"/>
    <w:rsid w:val="00EA75B5"/>
    <w:rsid w:val="00EB1C6C"/>
    <w:rsid w:val="00EB3370"/>
    <w:rsid w:val="00EC22F9"/>
    <w:rsid w:val="00EC38F3"/>
    <w:rsid w:val="00ED6390"/>
    <w:rsid w:val="00ED7ECD"/>
    <w:rsid w:val="00EE37FB"/>
    <w:rsid w:val="00EE7358"/>
    <w:rsid w:val="00EF0221"/>
    <w:rsid w:val="00EF02BC"/>
    <w:rsid w:val="00EF0E56"/>
    <w:rsid w:val="00EF2781"/>
    <w:rsid w:val="00EF2E1F"/>
    <w:rsid w:val="00EF4EEA"/>
    <w:rsid w:val="00EF6E6E"/>
    <w:rsid w:val="00F01E0F"/>
    <w:rsid w:val="00F03E57"/>
    <w:rsid w:val="00F06695"/>
    <w:rsid w:val="00F0699F"/>
    <w:rsid w:val="00F13C17"/>
    <w:rsid w:val="00F2107F"/>
    <w:rsid w:val="00F22DD9"/>
    <w:rsid w:val="00F23306"/>
    <w:rsid w:val="00F2436D"/>
    <w:rsid w:val="00F2535E"/>
    <w:rsid w:val="00F3007B"/>
    <w:rsid w:val="00F40ACB"/>
    <w:rsid w:val="00F40D10"/>
    <w:rsid w:val="00F4134A"/>
    <w:rsid w:val="00F438AC"/>
    <w:rsid w:val="00F44100"/>
    <w:rsid w:val="00F4654C"/>
    <w:rsid w:val="00F47D03"/>
    <w:rsid w:val="00F5141F"/>
    <w:rsid w:val="00F5178D"/>
    <w:rsid w:val="00F53229"/>
    <w:rsid w:val="00F55E41"/>
    <w:rsid w:val="00F64EFC"/>
    <w:rsid w:val="00F65796"/>
    <w:rsid w:val="00F6654D"/>
    <w:rsid w:val="00F6691F"/>
    <w:rsid w:val="00F66E07"/>
    <w:rsid w:val="00F703D9"/>
    <w:rsid w:val="00F77947"/>
    <w:rsid w:val="00F8396E"/>
    <w:rsid w:val="00F86A17"/>
    <w:rsid w:val="00F87C3F"/>
    <w:rsid w:val="00F9288E"/>
    <w:rsid w:val="00F9601F"/>
    <w:rsid w:val="00FA2D0F"/>
    <w:rsid w:val="00FA6892"/>
    <w:rsid w:val="00FA6BC9"/>
    <w:rsid w:val="00FB18EE"/>
    <w:rsid w:val="00FB1E1D"/>
    <w:rsid w:val="00FB3AE0"/>
    <w:rsid w:val="00FB4BD0"/>
    <w:rsid w:val="00FB5CA2"/>
    <w:rsid w:val="00FC1655"/>
    <w:rsid w:val="00FC5334"/>
    <w:rsid w:val="00FD00AD"/>
    <w:rsid w:val="00FD02C0"/>
    <w:rsid w:val="00FD3CA2"/>
    <w:rsid w:val="00FD7712"/>
    <w:rsid w:val="00FE009F"/>
    <w:rsid w:val="00FE348C"/>
    <w:rsid w:val="00FF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9203"/>
  <w15:docId w15:val="{CE478F18-9604-494B-A575-89042D3C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C9"/>
  </w:style>
  <w:style w:type="paragraph" w:styleId="10">
    <w:name w:val="heading 1"/>
    <w:basedOn w:val="a"/>
    <w:next w:val="a"/>
    <w:link w:val="11"/>
    <w:uiPriority w:val="9"/>
    <w:qFormat/>
    <w:rsid w:val="00C9349D"/>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0">
    <w:name w:val="heading 2"/>
    <w:basedOn w:val="a"/>
    <w:next w:val="a"/>
    <w:link w:val="21"/>
    <w:uiPriority w:val="9"/>
    <w:semiHidden/>
    <w:unhideWhenUsed/>
    <w:qFormat/>
    <w:rsid w:val="00C9349D"/>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link w:val="30"/>
    <w:uiPriority w:val="9"/>
    <w:qFormat/>
    <w:rsid w:val="00C9349D"/>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8">
    <w:name w:val="heading 8"/>
    <w:basedOn w:val="a"/>
    <w:next w:val="a"/>
    <w:link w:val="80"/>
    <w:uiPriority w:val="9"/>
    <w:semiHidden/>
    <w:unhideWhenUsed/>
    <w:qFormat/>
    <w:rsid w:val="00B227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9349D"/>
    <w:rPr>
      <w:rFonts w:ascii="Calibri Light" w:eastAsia="Times New Roman" w:hAnsi="Calibri Light" w:cs="Times New Roman"/>
      <w:color w:val="2E74B5"/>
      <w:sz w:val="32"/>
      <w:szCs w:val="32"/>
      <w:lang w:eastAsia="ru-RU"/>
    </w:rPr>
  </w:style>
  <w:style w:type="character" w:customStyle="1" w:styleId="21">
    <w:name w:val="Заголовок 2 Знак"/>
    <w:basedOn w:val="a0"/>
    <w:link w:val="20"/>
    <w:uiPriority w:val="9"/>
    <w:semiHidden/>
    <w:rsid w:val="00C9349D"/>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C9349D"/>
    <w:rPr>
      <w:rFonts w:ascii="Verdana" w:eastAsia="Times New Roman" w:hAnsi="Verdana" w:cs="Times New Roman"/>
      <w:b/>
      <w:bCs/>
      <w:color w:val="983F0C"/>
      <w:sz w:val="18"/>
      <w:szCs w:val="18"/>
      <w:lang w:eastAsia="ru-RU"/>
    </w:rPr>
  </w:style>
  <w:style w:type="numbering" w:customStyle="1" w:styleId="12">
    <w:name w:val="Нет списка1"/>
    <w:next w:val="a2"/>
    <w:uiPriority w:val="99"/>
    <w:semiHidden/>
    <w:unhideWhenUsed/>
    <w:rsid w:val="00C9349D"/>
  </w:style>
  <w:style w:type="paragraph" w:customStyle="1" w:styleId="110">
    <w:name w:val="Заголовок 11"/>
    <w:basedOn w:val="a"/>
    <w:next w:val="a"/>
    <w:uiPriority w:val="9"/>
    <w:qFormat/>
    <w:rsid w:val="00C9349D"/>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0">
    <w:name w:val="Заголовок 21"/>
    <w:basedOn w:val="a"/>
    <w:next w:val="a"/>
    <w:uiPriority w:val="9"/>
    <w:unhideWhenUsed/>
    <w:qFormat/>
    <w:rsid w:val="00C9349D"/>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table" w:styleId="a3">
    <w:name w:val="Table Grid"/>
    <w:basedOn w:val="a1"/>
    <w:uiPriority w:val="59"/>
    <w:rsid w:val="00C934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C9349D"/>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C9349D"/>
    <w:rPr>
      <w:rFonts w:ascii="Times New Roman" w:eastAsia="Times New Roman" w:hAnsi="Times New Roman" w:cs="Times New Roman"/>
      <w:sz w:val="28"/>
      <w:szCs w:val="20"/>
      <w:lang w:eastAsia="ru-RU"/>
    </w:rPr>
  </w:style>
  <w:style w:type="paragraph" w:customStyle="1" w:styleId="ConsPlusCell">
    <w:name w:val="ConsPlusCell"/>
    <w:rsid w:val="00C934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Знак Знак Знак Знак Знак Знак Знак Знак Знак Знак Знак Знак"/>
    <w:basedOn w:val="a"/>
    <w:rsid w:val="00C9349D"/>
    <w:pPr>
      <w:spacing w:after="160" w:line="240" w:lineRule="exact"/>
    </w:pPr>
    <w:rPr>
      <w:rFonts w:ascii="Arial" w:eastAsia="Times New Roman" w:hAnsi="Arial" w:cs="Arial"/>
      <w:sz w:val="20"/>
      <w:szCs w:val="20"/>
      <w:lang w:val="en-US"/>
    </w:rPr>
  </w:style>
  <w:style w:type="paragraph" w:customStyle="1" w:styleId="ConsPlusNormal">
    <w:name w:val="ConsPlusNormal"/>
    <w:rsid w:val="00C93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rsid w:val="00C9349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9349D"/>
    <w:rPr>
      <w:rFonts w:ascii="Times New Roman" w:eastAsia="Times New Roman" w:hAnsi="Times New Roman" w:cs="Times New Roman"/>
      <w:sz w:val="16"/>
      <w:szCs w:val="16"/>
      <w:lang w:eastAsia="ru-RU"/>
    </w:rPr>
  </w:style>
  <w:style w:type="paragraph" w:styleId="a5">
    <w:name w:val="Normal (Web)"/>
    <w:aliases w:val="Обычный (Web)"/>
    <w:basedOn w:val="a"/>
    <w:uiPriority w:val="99"/>
    <w:rsid w:val="00C9349D"/>
    <w:pPr>
      <w:spacing w:after="75" w:line="240" w:lineRule="auto"/>
    </w:pPr>
    <w:rPr>
      <w:rFonts w:ascii="Verdana" w:eastAsia="Times New Roman" w:hAnsi="Verdana" w:cs="Times New Roman"/>
      <w:color w:val="000000"/>
      <w:sz w:val="18"/>
      <w:szCs w:val="18"/>
      <w:lang w:eastAsia="ru-RU"/>
    </w:rPr>
  </w:style>
  <w:style w:type="paragraph" w:customStyle="1" w:styleId="a6">
    <w:name w:val="Справка"/>
    <w:basedOn w:val="a"/>
    <w:autoRedefine/>
    <w:rsid w:val="00C9349D"/>
    <w:pPr>
      <w:spacing w:after="0" w:line="360" w:lineRule="auto"/>
      <w:ind w:firstLine="720"/>
      <w:jc w:val="both"/>
    </w:pPr>
    <w:rPr>
      <w:rFonts w:ascii="Times New Roman" w:eastAsia="Times New Roman" w:hAnsi="Times New Roman" w:cs="Times New Roman"/>
      <w:spacing w:val="-4"/>
      <w:sz w:val="28"/>
      <w:szCs w:val="28"/>
      <w:lang w:eastAsia="ru-RU"/>
    </w:rPr>
  </w:style>
  <w:style w:type="character" w:styleId="a7">
    <w:name w:val="Strong"/>
    <w:basedOn w:val="a0"/>
    <w:uiPriority w:val="22"/>
    <w:qFormat/>
    <w:rsid w:val="00C9349D"/>
    <w:rPr>
      <w:rFonts w:ascii="Verdana" w:hAnsi="Verdana"/>
      <w:b/>
    </w:rPr>
  </w:style>
  <w:style w:type="paragraph" w:styleId="a8">
    <w:name w:val="Body Text"/>
    <w:basedOn w:val="a"/>
    <w:link w:val="a9"/>
    <w:uiPriority w:val="99"/>
    <w:rsid w:val="00C9349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C9349D"/>
    <w:rPr>
      <w:rFonts w:ascii="Times New Roman" w:eastAsia="Times New Roman" w:hAnsi="Times New Roman" w:cs="Times New Roman"/>
      <w:sz w:val="24"/>
      <w:szCs w:val="24"/>
      <w:lang w:eastAsia="ru-RU"/>
    </w:rPr>
  </w:style>
  <w:style w:type="paragraph" w:styleId="aa">
    <w:name w:val="header"/>
    <w:basedOn w:val="a"/>
    <w:link w:val="ab"/>
    <w:uiPriority w:val="99"/>
    <w:rsid w:val="00C934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9349D"/>
    <w:rPr>
      <w:rFonts w:ascii="Times New Roman" w:eastAsia="Times New Roman" w:hAnsi="Times New Roman" w:cs="Times New Roman"/>
      <w:sz w:val="24"/>
      <w:szCs w:val="24"/>
      <w:lang w:eastAsia="ru-RU"/>
    </w:rPr>
  </w:style>
  <w:style w:type="paragraph" w:styleId="ac">
    <w:name w:val="footer"/>
    <w:basedOn w:val="a"/>
    <w:link w:val="ad"/>
    <w:uiPriority w:val="99"/>
    <w:rsid w:val="00C934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9349D"/>
    <w:rPr>
      <w:rFonts w:ascii="Times New Roman" w:eastAsia="Times New Roman" w:hAnsi="Times New Roman" w:cs="Times New Roman"/>
      <w:sz w:val="24"/>
      <w:szCs w:val="24"/>
      <w:lang w:eastAsia="ru-RU"/>
    </w:rPr>
  </w:style>
  <w:style w:type="paragraph" w:styleId="ae">
    <w:name w:val="footnote text"/>
    <w:basedOn w:val="a"/>
    <w:link w:val="af"/>
    <w:uiPriority w:val="99"/>
    <w:rsid w:val="00C9349D"/>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uiPriority w:val="99"/>
    <w:rsid w:val="00C9349D"/>
    <w:rPr>
      <w:rFonts w:ascii="Times New Roman" w:eastAsia="Times New Roman" w:hAnsi="Times New Roman" w:cs="Times New Roman"/>
      <w:sz w:val="20"/>
      <w:szCs w:val="24"/>
      <w:lang w:eastAsia="ru-RU"/>
    </w:rPr>
  </w:style>
  <w:style w:type="character" w:styleId="af0">
    <w:name w:val="footnote reference"/>
    <w:aliases w:val="текст сноски"/>
    <w:basedOn w:val="a0"/>
    <w:uiPriority w:val="99"/>
    <w:rsid w:val="00C9349D"/>
    <w:rPr>
      <w:vertAlign w:val="superscript"/>
    </w:rPr>
  </w:style>
  <w:style w:type="paragraph" w:styleId="af1">
    <w:name w:val="Body Text Indent"/>
    <w:basedOn w:val="a"/>
    <w:link w:val="af2"/>
    <w:uiPriority w:val="99"/>
    <w:rsid w:val="00C9349D"/>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C9349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34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0">
    <w:name w:val="Заголовок 3 Знак1"/>
    <w:locked/>
    <w:rsid w:val="00C9349D"/>
    <w:rPr>
      <w:rFonts w:ascii="Verdana" w:hAnsi="Verdana"/>
      <w:b/>
      <w:color w:val="983F0C"/>
      <w:sz w:val="18"/>
      <w:lang w:val="ru-RU" w:eastAsia="ru-RU"/>
    </w:rPr>
  </w:style>
  <w:style w:type="paragraph" w:styleId="af3">
    <w:name w:val="caption"/>
    <w:basedOn w:val="a"/>
    <w:uiPriority w:val="35"/>
    <w:qFormat/>
    <w:rsid w:val="00C9349D"/>
    <w:pPr>
      <w:spacing w:after="0" w:line="240" w:lineRule="auto"/>
      <w:ind w:firstLine="567"/>
      <w:jc w:val="center"/>
    </w:pPr>
    <w:rPr>
      <w:rFonts w:ascii="Times New Roman" w:eastAsia="Times New Roman" w:hAnsi="Times New Roman" w:cs="Times New Roman"/>
      <w:b/>
      <w:sz w:val="28"/>
      <w:szCs w:val="20"/>
      <w:lang w:eastAsia="ru-RU"/>
    </w:rPr>
  </w:style>
  <w:style w:type="paragraph" w:customStyle="1" w:styleId="af4">
    <w:name w:val="Документ"/>
    <w:basedOn w:val="a"/>
    <w:rsid w:val="00C9349D"/>
    <w:pPr>
      <w:suppressAutoHyphens/>
      <w:spacing w:after="0" w:line="360" w:lineRule="auto"/>
      <w:ind w:firstLine="720"/>
      <w:jc w:val="both"/>
    </w:pPr>
    <w:rPr>
      <w:rFonts w:ascii="Times New Roman" w:eastAsia="Times New Roman" w:hAnsi="Times New Roman" w:cs="Times New Roman"/>
      <w:sz w:val="28"/>
      <w:szCs w:val="20"/>
      <w:lang w:eastAsia="zh-CN"/>
    </w:rPr>
  </w:style>
  <w:style w:type="character" w:styleId="af5">
    <w:name w:val="annotation reference"/>
    <w:basedOn w:val="a0"/>
    <w:uiPriority w:val="99"/>
    <w:rsid w:val="00C9349D"/>
    <w:rPr>
      <w:sz w:val="16"/>
    </w:rPr>
  </w:style>
  <w:style w:type="paragraph" w:styleId="af6">
    <w:name w:val="annotation text"/>
    <w:basedOn w:val="a"/>
    <w:link w:val="af7"/>
    <w:uiPriority w:val="99"/>
    <w:rsid w:val="00C9349D"/>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C9349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9349D"/>
    <w:rPr>
      <w:b/>
      <w:bCs/>
    </w:rPr>
  </w:style>
  <w:style w:type="character" w:customStyle="1" w:styleId="af9">
    <w:name w:val="Тема примечания Знак"/>
    <w:basedOn w:val="af7"/>
    <w:link w:val="af8"/>
    <w:uiPriority w:val="99"/>
    <w:rsid w:val="00C9349D"/>
    <w:rPr>
      <w:rFonts w:ascii="Times New Roman" w:eastAsia="Times New Roman" w:hAnsi="Times New Roman" w:cs="Times New Roman"/>
      <w:b/>
      <w:bCs/>
      <w:sz w:val="20"/>
      <w:szCs w:val="20"/>
      <w:lang w:eastAsia="ru-RU"/>
    </w:rPr>
  </w:style>
  <w:style w:type="paragraph" w:styleId="afa">
    <w:name w:val="Balloon Text"/>
    <w:basedOn w:val="a"/>
    <w:link w:val="afb"/>
    <w:uiPriority w:val="99"/>
    <w:rsid w:val="00C9349D"/>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rsid w:val="00C9349D"/>
    <w:rPr>
      <w:rFonts w:ascii="Segoe UI" w:eastAsia="Times New Roman" w:hAnsi="Segoe UI" w:cs="Segoe UI"/>
      <w:sz w:val="18"/>
      <w:szCs w:val="18"/>
      <w:lang w:eastAsia="ru-RU"/>
    </w:rPr>
  </w:style>
  <w:style w:type="paragraph" w:styleId="afc">
    <w:name w:val="List Paragraph"/>
    <w:aliases w:val="Абзац списка для документа,Варианты ответов"/>
    <w:basedOn w:val="a"/>
    <w:link w:val="afd"/>
    <w:uiPriority w:val="34"/>
    <w:qFormat/>
    <w:rsid w:val="00C9349D"/>
    <w:pPr>
      <w:spacing w:after="0" w:line="240" w:lineRule="auto"/>
      <w:ind w:left="720"/>
      <w:contextualSpacing/>
    </w:pPr>
    <w:rPr>
      <w:rFonts w:ascii="Times New Roman" w:eastAsia="Times New Roman" w:hAnsi="Times New Roman" w:cs="Times New Roman"/>
      <w:sz w:val="24"/>
      <w:szCs w:val="24"/>
      <w:lang w:eastAsia="ru-RU"/>
    </w:rPr>
  </w:style>
  <w:style w:type="character" w:styleId="afe">
    <w:name w:val="Hyperlink"/>
    <w:basedOn w:val="a0"/>
    <w:uiPriority w:val="99"/>
    <w:unhideWhenUsed/>
    <w:rsid w:val="00C9349D"/>
    <w:rPr>
      <w:rFonts w:cs="Times New Roman"/>
      <w:color w:val="0000FF"/>
      <w:u w:val="single"/>
    </w:rPr>
  </w:style>
  <w:style w:type="paragraph" w:customStyle="1" w:styleId="pboth">
    <w:name w:val="pboth"/>
    <w:basedOn w:val="a"/>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uiPriority w:val="99"/>
    <w:rsid w:val="00C9349D"/>
    <w:rPr>
      <w:b/>
      <w:spacing w:val="-2"/>
      <w:shd w:val="clear" w:color="auto" w:fill="FFFFFF"/>
    </w:rPr>
  </w:style>
  <w:style w:type="paragraph" w:customStyle="1" w:styleId="Default">
    <w:name w:val="Default"/>
    <w:rsid w:val="00C9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tejustify">
    <w:name w:val="rtejustify"/>
    <w:basedOn w:val="a"/>
    <w:rsid w:val="00C9349D"/>
    <w:pPr>
      <w:spacing w:after="150" w:line="240" w:lineRule="auto"/>
      <w:jc w:val="both"/>
    </w:pPr>
    <w:rPr>
      <w:rFonts w:ascii="Times New Roman" w:eastAsia="Times New Roman" w:hAnsi="Times New Roman" w:cs="Times New Roman"/>
      <w:sz w:val="24"/>
      <w:szCs w:val="24"/>
      <w:lang w:eastAsia="ru-RU"/>
    </w:rPr>
  </w:style>
  <w:style w:type="character" w:customStyle="1" w:styleId="aff">
    <w:name w:val="Гипертекстовая ссылка"/>
    <w:rsid w:val="00C9349D"/>
    <w:rPr>
      <w:color w:val="106BBE"/>
    </w:rPr>
  </w:style>
  <w:style w:type="character" w:customStyle="1" w:styleId="afd">
    <w:name w:val="Абзац списка Знак"/>
    <w:aliases w:val="Абзац списка для документа Знак,Варианты ответов Знак"/>
    <w:link w:val="afc"/>
    <w:uiPriority w:val="34"/>
    <w:locked/>
    <w:rsid w:val="00C9349D"/>
    <w:rPr>
      <w:rFonts w:ascii="Times New Roman" w:eastAsia="Times New Roman" w:hAnsi="Times New Roman" w:cs="Times New Roman"/>
      <w:sz w:val="24"/>
      <w:szCs w:val="24"/>
      <w:lang w:eastAsia="ru-RU"/>
    </w:rPr>
  </w:style>
  <w:style w:type="paragraph" w:styleId="aff0">
    <w:name w:val="No Spacing"/>
    <w:uiPriority w:val="1"/>
    <w:qFormat/>
    <w:rsid w:val="00C9349D"/>
    <w:pPr>
      <w:spacing w:after="0"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9349D"/>
    <w:pPr>
      <w:spacing w:before="100" w:beforeAutospacing="1" w:after="100" w:afterAutospacing="1" w:line="240" w:lineRule="auto"/>
    </w:pPr>
    <w:rPr>
      <w:rFonts w:ascii="Calibri" w:eastAsia="Times New Roman" w:hAnsi="Calibri" w:cs="Calibri"/>
      <w:sz w:val="24"/>
      <w:szCs w:val="24"/>
      <w:lang w:eastAsia="ru-RU"/>
    </w:rPr>
  </w:style>
  <w:style w:type="paragraph" w:styleId="aff1">
    <w:name w:val="Title"/>
    <w:basedOn w:val="a"/>
    <w:link w:val="aff2"/>
    <w:uiPriority w:val="99"/>
    <w:qFormat/>
    <w:rsid w:val="00C9349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2">
    <w:name w:val="Заголовок Знак"/>
    <w:basedOn w:val="a0"/>
    <w:link w:val="aff1"/>
    <w:uiPriority w:val="99"/>
    <w:rsid w:val="00C9349D"/>
    <w:rPr>
      <w:rFonts w:ascii="Arial" w:eastAsia="Times New Roman" w:hAnsi="Arial" w:cs="Times New Roman"/>
      <w:b/>
      <w:kern w:val="28"/>
      <w:sz w:val="32"/>
      <w:szCs w:val="20"/>
      <w:lang w:eastAsia="ru-RU"/>
    </w:rPr>
  </w:style>
  <w:style w:type="character" w:customStyle="1" w:styleId="sectioninfo">
    <w:name w:val="section__info"/>
    <w:basedOn w:val="a0"/>
    <w:rsid w:val="00C9349D"/>
    <w:rPr>
      <w:rFonts w:cs="Times New Roman"/>
    </w:rPr>
  </w:style>
  <w:style w:type="character" w:customStyle="1" w:styleId="sectiontitle">
    <w:name w:val="section__title"/>
    <w:basedOn w:val="a0"/>
    <w:rsid w:val="00C9349D"/>
    <w:rPr>
      <w:rFonts w:cs="Times New Roman"/>
    </w:rPr>
  </w:style>
  <w:style w:type="character" w:customStyle="1" w:styleId="timezonename">
    <w:name w:val="timezonename"/>
    <w:basedOn w:val="a0"/>
    <w:rsid w:val="00C9349D"/>
    <w:rPr>
      <w:rFonts w:cs="Times New Roman"/>
    </w:rPr>
  </w:style>
  <w:style w:type="paragraph" w:styleId="24">
    <w:name w:val="envelope return"/>
    <w:basedOn w:val="a"/>
    <w:uiPriority w:val="99"/>
    <w:rsid w:val="00C9349D"/>
    <w:pPr>
      <w:spacing w:after="60" w:line="240" w:lineRule="auto"/>
      <w:jc w:val="both"/>
    </w:pPr>
    <w:rPr>
      <w:rFonts w:ascii="Arial" w:eastAsia="Times New Roman" w:hAnsi="Arial" w:cs="Arial"/>
      <w:sz w:val="20"/>
      <w:szCs w:val="20"/>
      <w:lang w:eastAsia="ru-RU"/>
    </w:rPr>
  </w:style>
  <w:style w:type="paragraph" w:customStyle="1" w:styleId="15">
    <w:name w:val="Подзаголовок1"/>
    <w:basedOn w:val="a"/>
    <w:next w:val="a"/>
    <w:uiPriority w:val="11"/>
    <w:qFormat/>
    <w:rsid w:val="00C9349D"/>
    <w:pPr>
      <w:numPr>
        <w:ilvl w:val="1"/>
      </w:numPr>
      <w:spacing w:after="160" w:line="240" w:lineRule="auto"/>
    </w:pPr>
    <w:rPr>
      <w:rFonts w:eastAsia="Times New Roman" w:cs="Times New Roman"/>
      <w:color w:val="5A5A5A"/>
      <w:spacing w:val="15"/>
      <w:lang w:eastAsia="ru-RU"/>
    </w:rPr>
  </w:style>
  <w:style w:type="character" w:customStyle="1" w:styleId="aff3">
    <w:name w:val="Подзаголовок Знак"/>
    <w:basedOn w:val="a0"/>
    <w:link w:val="aff4"/>
    <w:uiPriority w:val="11"/>
    <w:locked/>
    <w:rsid w:val="00C9349D"/>
    <w:rPr>
      <w:rFonts w:eastAsia="Times New Roman" w:cs="Times New Roman"/>
      <w:color w:val="5A5A5A"/>
      <w:spacing w:val="15"/>
      <w:lang w:val="x-none" w:eastAsia="ru-RU"/>
    </w:rPr>
  </w:style>
  <w:style w:type="character" w:styleId="aff5">
    <w:name w:val="Emphasis"/>
    <w:basedOn w:val="a0"/>
    <w:uiPriority w:val="20"/>
    <w:qFormat/>
    <w:rsid w:val="00C9349D"/>
    <w:rPr>
      <w:rFonts w:cs="Times New Roman"/>
      <w:i/>
      <w:iCs/>
    </w:rPr>
  </w:style>
  <w:style w:type="paragraph" w:customStyle="1" w:styleId="parameter">
    <w:name w:val="parameter"/>
    <w:basedOn w:val="a"/>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maininfotitle">
    <w:name w:val="cardmaininfo__title"/>
    <w:basedOn w:val="a0"/>
    <w:rsid w:val="00C9349D"/>
    <w:rPr>
      <w:rFonts w:cs="Times New Roman"/>
    </w:rPr>
  </w:style>
  <w:style w:type="character" w:customStyle="1" w:styleId="cardmaininfocontent">
    <w:name w:val="cardmaininfo__content"/>
    <w:basedOn w:val="a0"/>
    <w:rsid w:val="00C9349D"/>
    <w:rPr>
      <w:rFonts w:cs="Times New Roman"/>
    </w:rPr>
  </w:style>
  <w:style w:type="character" w:customStyle="1" w:styleId="pl-0">
    <w:name w:val="pl-0"/>
    <w:basedOn w:val="a0"/>
    <w:rsid w:val="00C9349D"/>
    <w:rPr>
      <w:rFonts w:cs="Times New Roman"/>
    </w:rPr>
  </w:style>
  <w:style w:type="character" w:customStyle="1" w:styleId="text-break">
    <w:name w:val="text-break"/>
    <w:basedOn w:val="a0"/>
    <w:rsid w:val="00C9349D"/>
    <w:rPr>
      <w:rFonts w:cs="Times New Roman"/>
    </w:rPr>
  </w:style>
  <w:style w:type="character" w:customStyle="1" w:styleId="data">
    <w:name w:val="data"/>
    <w:basedOn w:val="a0"/>
    <w:rsid w:val="00C9349D"/>
    <w:rPr>
      <w:rFonts w:cs="Times New Roman"/>
    </w:rPr>
  </w:style>
  <w:style w:type="character" w:customStyle="1" w:styleId="111">
    <w:name w:val="Заголовок 1 Знак1"/>
    <w:basedOn w:val="a0"/>
    <w:uiPriority w:val="9"/>
    <w:rsid w:val="00C9349D"/>
    <w:rPr>
      <w:rFonts w:asciiTheme="majorHAnsi" w:eastAsiaTheme="majorEastAsia" w:hAnsiTheme="majorHAnsi" w:cs="Times New Roman"/>
      <w:b/>
      <w:bCs/>
      <w:color w:val="365F91" w:themeColor="accent1" w:themeShade="BF"/>
      <w:sz w:val="28"/>
      <w:szCs w:val="28"/>
    </w:rPr>
  </w:style>
  <w:style w:type="character" w:customStyle="1" w:styleId="211">
    <w:name w:val="Заголовок 2 Знак1"/>
    <w:basedOn w:val="a0"/>
    <w:uiPriority w:val="9"/>
    <w:semiHidden/>
    <w:rsid w:val="00C9349D"/>
    <w:rPr>
      <w:rFonts w:asciiTheme="majorHAnsi" w:eastAsiaTheme="majorEastAsia" w:hAnsiTheme="majorHAnsi" w:cs="Times New Roman"/>
      <w:b/>
      <w:bCs/>
      <w:color w:val="4F81BD" w:themeColor="accent1"/>
      <w:sz w:val="26"/>
      <w:szCs w:val="26"/>
    </w:rPr>
  </w:style>
  <w:style w:type="paragraph" w:styleId="aff4">
    <w:name w:val="Subtitle"/>
    <w:basedOn w:val="a"/>
    <w:next w:val="a"/>
    <w:link w:val="aff3"/>
    <w:uiPriority w:val="11"/>
    <w:qFormat/>
    <w:rsid w:val="00C9349D"/>
    <w:pPr>
      <w:numPr>
        <w:ilvl w:val="1"/>
      </w:numPr>
    </w:pPr>
    <w:rPr>
      <w:rFonts w:eastAsia="Times New Roman" w:cs="Times New Roman"/>
      <w:color w:val="5A5A5A"/>
      <w:spacing w:val="15"/>
      <w:lang w:val="x-none" w:eastAsia="ru-RU"/>
    </w:rPr>
  </w:style>
  <w:style w:type="character" w:customStyle="1" w:styleId="16">
    <w:name w:val="Подзаголовок Знак1"/>
    <w:basedOn w:val="a0"/>
    <w:uiPriority w:val="11"/>
    <w:rsid w:val="00C9349D"/>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0"/>
    <w:uiPriority w:val="11"/>
    <w:rsid w:val="00C9349D"/>
    <w:rPr>
      <w:rFonts w:asciiTheme="majorHAnsi" w:eastAsiaTheme="majorEastAsia" w:hAnsiTheme="majorHAnsi" w:cs="Times New Roman"/>
      <w:i/>
      <w:iCs/>
      <w:color w:val="4F81BD" w:themeColor="accent1"/>
      <w:spacing w:val="15"/>
      <w:sz w:val="24"/>
      <w:szCs w:val="24"/>
    </w:rPr>
  </w:style>
  <w:style w:type="character" w:customStyle="1" w:styleId="sectioninfo2">
    <w:name w:val="section__info2"/>
    <w:basedOn w:val="a0"/>
    <w:rsid w:val="00C9349D"/>
    <w:rPr>
      <w:rFonts w:cs="Times New Roman"/>
      <w:vanish/>
      <w:sz w:val="24"/>
      <w:szCs w:val="24"/>
    </w:rPr>
  </w:style>
  <w:style w:type="paragraph" w:customStyle="1" w:styleId="25">
    <w:name w:val="Стиль2"/>
    <w:basedOn w:val="2"/>
    <w:uiPriority w:val="99"/>
    <w:rsid w:val="00C9349D"/>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hAnsi="Times New Roman"/>
      <w:b/>
      <w:sz w:val="24"/>
      <w:szCs w:val="20"/>
      <w:lang w:eastAsia="ru-RU"/>
    </w:rPr>
  </w:style>
  <w:style w:type="paragraph" w:styleId="2">
    <w:name w:val="List Number 2"/>
    <w:basedOn w:val="a"/>
    <w:uiPriority w:val="99"/>
    <w:semiHidden/>
    <w:unhideWhenUsed/>
    <w:rsid w:val="00C9349D"/>
    <w:pPr>
      <w:numPr>
        <w:numId w:val="5"/>
      </w:numPr>
      <w:contextualSpacing/>
    </w:pPr>
    <w:rPr>
      <w:rFonts w:eastAsia="Times New Roman" w:cs="Times New Roman"/>
    </w:rPr>
  </w:style>
  <w:style w:type="character" w:styleId="aff6">
    <w:name w:val="FollowedHyperlink"/>
    <w:basedOn w:val="a0"/>
    <w:uiPriority w:val="99"/>
    <w:semiHidden/>
    <w:unhideWhenUsed/>
    <w:rsid w:val="00C9349D"/>
    <w:rPr>
      <w:rFonts w:cs="Times New Roman"/>
      <w:color w:val="800080" w:themeColor="followedHyperlink"/>
      <w:u w:val="single"/>
    </w:rPr>
  </w:style>
  <w:style w:type="numbering" w:customStyle="1" w:styleId="14">
    <w:name w:val="Стиль14"/>
    <w:rsid w:val="00C9349D"/>
    <w:pPr>
      <w:numPr>
        <w:numId w:val="2"/>
      </w:numPr>
    </w:pPr>
  </w:style>
  <w:style w:type="numbering" w:customStyle="1" w:styleId="1">
    <w:name w:val="Стиль1"/>
    <w:rsid w:val="00C9349D"/>
    <w:pPr>
      <w:numPr>
        <w:numId w:val="1"/>
      </w:numPr>
    </w:pPr>
  </w:style>
  <w:style w:type="paragraph" w:customStyle="1" w:styleId="aff7">
    <w:name w:val="Пункт"/>
    <w:basedOn w:val="a"/>
    <w:rsid w:val="00212A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80">
    <w:name w:val="Заголовок 8 Знак"/>
    <w:basedOn w:val="a0"/>
    <w:link w:val="8"/>
    <w:rsid w:val="00B227F2"/>
    <w:rPr>
      <w:rFonts w:asciiTheme="majorHAnsi" w:eastAsiaTheme="majorEastAsia" w:hAnsiTheme="majorHAnsi" w:cstheme="majorBidi"/>
      <w:color w:val="272727" w:themeColor="text1" w:themeTint="D8"/>
      <w:sz w:val="21"/>
      <w:szCs w:val="21"/>
    </w:rPr>
  </w:style>
  <w:style w:type="paragraph" w:customStyle="1" w:styleId="ConsPlusTitle">
    <w:name w:val="ConsPlusTitle"/>
    <w:rsid w:val="009667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pytarget">
    <w:name w:val="copy_target"/>
    <w:basedOn w:val="a0"/>
    <w:rsid w:val="00040B0E"/>
  </w:style>
  <w:style w:type="paragraph" w:customStyle="1" w:styleId="headingcenter1">
    <w:name w:val="headingcenter1"/>
    <w:basedOn w:val="a"/>
    <w:rsid w:val="006F4115"/>
    <w:pPr>
      <w:spacing w:after="0" w:line="240" w:lineRule="auto"/>
      <w:jc w:val="center"/>
    </w:pPr>
    <w:rPr>
      <w:rFonts w:ascii="Times New Roman" w:eastAsia="Times New Roman" w:hAnsi="Times New Roman" w:cs="Times New Roman"/>
      <w:b/>
      <w:bCs/>
      <w:sz w:val="28"/>
      <w:szCs w:val="28"/>
      <w:lang w:eastAsia="ru-RU"/>
    </w:rPr>
  </w:style>
  <w:style w:type="character" w:customStyle="1" w:styleId="17">
    <w:name w:val="Заголовок №1_"/>
    <w:basedOn w:val="a0"/>
    <w:link w:val="18"/>
    <w:rsid w:val="00AE3A1E"/>
    <w:rPr>
      <w:rFonts w:ascii="Times New Roman" w:eastAsia="Times New Roman" w:hAnsi="Times New Roman"/>
      <w:b/>
      <w:bCs/>
      <w:sz w:val="30"/>
      <w:szCs w:val="30"/>
      <w:shd w:val="clear" w:color="auto" w:fill="FFFFFF"/>
    </w:rPr>
  </w:style>
  <w:style w:type="paragraph" w:customStyle="1" w:styleId="18">
    <w:name w:val="Заголовок №1"/>
    <w:basedOn w:val="a"/>
    <w:link w:val="17"/>
    <w:rsid w:val="00AE3A1E"/>
    <w:pPr>
      <w:widowControl w:val="0"/>
      <w:shd w:val="clear" w:color="auto" w:fill="FFFFFF"/>
      <w:spacing w:before="540" w:after="180" w:line="0" w:lineRule="atLeast"/>
      <w:outlineLvl w:val="0"/>
    </w:pPr>
    <w:rPr>
      <w:rFonts w:ascii="Times New Roman" w:eastAsia="Times New Roman" w:hAnsi="Times New Roman"/>
      <w:b/>
      <w:bCs/>
      <w:sz w:val="30"/>
      <w:szCs w:val="30"/>
    </w:rPr>
  </w:style>
  <w:style w:type="paragraph" w:customStyle="1" w:styleId="any">
    <w:name w:val="any"/>
    <w:basedOn w:val="a"/>
    <w:rsid w:val="00382FD2"/>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C5CDB"/>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5C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678">
      <w:bodyDiv w:val="1"/>
      <w:marLeft w:val="0"/>
      <w:marRight w:val="0"/>
      <w:marTop w:val="0"/>
      <w:marBottom w:val="0"/>
      <w:divBdr>
        <w:top w:val="none" w:sz="0" w:space="0" w:color="auto"/>
        <w:left w:val="none" w:sz="0" w:space="0" w:color="auto"/>
        <w:bottom w:val="none" w:sz="0" w:space="0" w:color="auto"/>
        <w:right w:val="none" w:sz="0" w:space="0" w:color="auto"/>
      </w:divBdr>
    </w:div>
    <w:div w:id="46153736">
      <w:bodyDiv w:val="1"/>
      <w:marLeft w:val="0"/>
      <w:marRight w:val="0"/>
      <w:marTop w:val="0"/>
      <w:marBottom w:val="0"/>
      <w:divBdr>
        <w:top w:val="none" w:sz="0" w:space="0" w:color="auto"/>
        <w:left w:val="none" w:sz="0" w:space="0" w:color="auto"/>
        <w:bottom w:val="none" w:sz="0" w:space="0" w:color="auto"/>
        <w:right w:val="none" w:sz="0" w:space="0" w:color="auto"/>
      </w:divBdr>
    </w:div>
    <w:div w:id="80302911">
      <w:bodyDiv w:val="1"/>
      <w:marLeft w:val="0"/>
      <w:marRight w:val="0"/>
      <w:marTop w:val="0"/>
      <w:marBottom w:val="0"/>
      <w:divBdr>
        <w:top w:val="none" w:sz="0" w:space="0" w:color="auto"/>
        <w:left w:val="none" w:sz="0" w:space="0" w:color="auto"/>
        <w:bottom w:val="none" w:sz="0" w:space="0" w:color="auto"/>
        <w:right w:val="none" w:sz="0" w:space="0" w:color="auto"/>
      </w:divBdr>
    </w:div>
    <w:div w:id="135487501">
      <w:bodyDiv w:val="1"/>
      <w:marLeft w:val="0"/>
      <w:marRight w:val="0"/>
      <w:marTop w:val="0"/>
      <w:marBottom w:val="0"/>
      <w:divBdr>
        <w:top w:val="none" w:sz="0" w:space="0" w:color="auto"/>
        <w:left w:val="none" w:sz="0" w:space="0" w:color="auto"/>
        <w:bottom w:val="none" w:sz="0" w:space="0" w:color="auto"/>
        <w:right w:val="none" w:sz="0" w:space="0" w:color="auto"/>
      </w:divBdr>
    </w:div>
    <w:div w:id="173307356">
      <w:bodyDiv w:val="1"/>
      <w:marLeft w:val="0"/>
      <w:marRight w:val="0"/>
      <w:marTop w:val="0"/>
      <w:marBottom w:val="0"/>
      <w:divBdr>
        <w:top w:val="none" w:sz="0" w:space="0" w:color="auto"/>
        <w:left w:val="none" w:sz="0" w:space="0" w:color="auto"/>
        <w:bottom w:val="none" w:sz="0" w:space="0" w:color="auto"/>
        <w:right w:val="none" w:sz="0" w:space="0" w:color="auto"/>
      </w:divBdr>
    </w:div>
    <w:div w:id="242449410">
      <w:bodyDiv w:val="1"/>
      <w:marLeft w:val="0"/>
      <w:marRight w:val="0"/>
      <w:marTop w:val="0"/>
      <w:marBottom w:val="0"/>
      <w:divBdr>
        <w:top w:val="none" w:sz="0" w:space="0" w:color="auto"/>
        <w:left w:val="none" w:sz="0" w:space="0" w:color="auto"/>
        <w:bottom w:val="none" w:sz="0" w:space="0" w:color="auto"/>
        <w:right w:val="none" w:sz="0" w:space="0" w:color="auto"/>
      </w:divBdr>
    </w:div>
    <w:div w:id="2495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10647">
          <w:marLeft w:val="0"/>
          <w:marRight w:val="0"/>
          <w:marTop w:val="0"/>
          <w:marBottom w:val="0"/>
          <w:divBdr>
            <w:top w:val="none" w:sz="0" w:space="0" w:color="auto"/>
            <w:left w:val="none" w:sz="0" w:space="0" w:color="auto"/>
            <w:bottom w:val="none" w:sz="0" w:space="0" w:color="auto"/>
            <w:right w:val="none" w:sz="0" w:space="0" w:color="auto"/>
          </w:divBdr>
        </w:div>
        <w:div w:id="253824103">
          <w:marLeft w:val="0"/>
          <w:marRight w:val="0"/>
          <w:marTop w:val="0"/>
          <w:marBottom w:val="0"/>
          <w:divBdr>
            <w:top w:val="none" w:sz="0" w:space="0" w:color="auto"/>
            <w:left w:val="none" w:sz="0" w:space="0" w:color="auto"/>
            <w:bottom w:val="none" w:sz="0" w:space="0" w:color="auto"/>
            <w:right w:val="none" w:sz="0" w:space="0" w:color="auto"/>
          </w:divBdr>
        </w:div>
        <w:div w:id="260379949">
          <w:marLeft w:val="0"/>
          <w:marRight w:val="0"/>
          <w:marTop w:val="0"/>
          <w:marBottom w:val="0"/>
          <w:divBdr>
            <w:top w:val="none" w:sz="0" w:space="0" w:color="auto"/>
            <w:left w:val="none" w:sz="0" w:space="0" w:color="auto"/>
            <w:bottom w:val="none" w:sz="0" w:space="0" w:color="auto"/>
            <w:right w:val="none" w:sz="0" w:space="0" w:color="auto"/>
          </w:divBdr>
        </w:div>
        <w:div w:id="306474437">
          <w:marLeft w:val="0"/>
          <w:marRight w:val="0"/>
          <w:marTop w:val="0"/>
          <w:marBottom w:val="0"/>
          <w:divBdr>
            <w:top w:val="none" w:sz="0" w:space="0" w:color="auto"/>
            <w:left w:val="none" w:sz="0" w:space="0" w:color="auto"/>
            <w:bottom w:val="none" w:sz="0" w:space="0" w:color="auto"/>
            <w:right w:val="none" w:sz="0" w:space="0" w:color="auto"/>
          </w:divBdr>
        </w:div>
        <w:div w:id="312687304">
          <w:marLeft w:val="0"/>
          <w:marRight w:val="0"/>
          <w:marTop w:val="0"/>
          <w:marBottom w:val="0"/>
          <w:divBdr>
            <w:top w:val="none" w:sz="0" w:space="0" w:color="auto"/>
            <w:left w:val="none" w:sz="0" w:space="0" w:color="auto"/>
            <w:bottom w:val="none" w:sz="0" w:space="0" w:color="auto"/>
            <w:right w:val="none" w:sz="0" w:space="0" w:color="auto"/>
          </w:divBdr>
        </w:div>
        <w:div w:id="458306395">
          <w:marLeft w:val="0"/>
          <w:marRight w:val="0"/>
          <w:marTop w:val="0"/>
          <w:marBottom w:val="0"/>
          <w:divBdr>
            <w:top w:val="none" w:sz="0" w:space="0" w:color="auto"/>
            <w:left w:val="none" w:sz="0" w:space="0" w:color="auto"/>
            <w:bottom w:val="none" w:sz="0" w:space="0" w:color="auto"/>
            <w:right w:val="none" w:sz="0" w:space="0" w:color="auto"/>
          </w:divBdr>
        </w:div>
        <w:div w:id="475221533">
          <w:marLeft w:val="0"/>
          <w:marRight w:val="0"/>
          <w:marTop w:val="0"/>
          <w:marBottom w:val="0"/>
          <w:divBdr>
            <w:top w:val="none" w:sz="0" w:space="0" w:color="auto"/>
            <w:left w:val="none" w:sz="0" w:space="0" w:color="auto"/>
            <w:bottom w:val="none" w:sz="0" w:space="0" w:color="auto"/>
            <w:right w:val="none" w:sz="0" w:space="0" w:color="auto"/>
          </w:divBdr>
        </w:div>
        <w:div w:id="603923008">
          <w:marLeft w:val="0"/>
          <w:marRight w:val="0"/>
          <w:marTop w:val="0"/>
          <w:marBottom w:val="0"/>
          <w:divBdr>
            <w:top w:val="none" w:sz="0" w:space="0" w:color="auto"/>
            <w:left w:val="none" w:sz="0" w:space="0" w:color="auto"/>
            <w:bottom w:val="none" w:sz="0" w:space="0" w:color="auto"/>
            <w:right w:val="none" w:sz="0" w:space="0" w:color="auto"/>
          </w:divBdr>
        </w:div>
        <w:div w:id="630405213">
          <w:marLeft w:val="0"/>
          <w:marRight w:val="0"/>
          <w:marTop w:val="0"/>
          <w:marBottom w:val="0"/>
          <w:divBdr>
            <w:top w:val="none" w:sz="0" w:space="0" w:color="auto"/>
            <w:left w:val="none" w:sz="0" w:space="0" w:color="auto"/>
            <w:bottom w:val="none" w:sz="0" w:space="0" w:color="auto"/>
            <w:right w:val="none" w:sz="0" w:space="0" w:color="auto"/>
          </w:divBdr>
        </w:div>
        <w:div w:id="646321073">
          <w:marLeft w:val="0"/>
          <w:marRight w:val="0"/>
          <w:marTop w:val="0"/>
          <w:marBottom w:val="0"/>
          <w:divBdr>
            <w:top w:val="none" w:sz="0" w:space="0" w:color="auto"/>
            <w:left w:val="none" w:sz="0" w:space="0" w:color="auto"/>
            <w:bottom w:val="none" w:sz="0" w:space="0" w:color="auto"/>
            <w:right w:val="none" w:sz="0" w:space="0" w:color="auto"/>
          </w:divBdr>
        </w:div>
        <w:div w:id="770667205">
          <w:marLeft w:val="0"/>
          <w:marRight w:val="0"/>
          <w:marTop w:val="0"/>
          <w:marBottom w:val="0"/>
          <w:divBdr>
            <w:top w:val="none" w:sz="0" w:space="0" w:color="auto"/>
            <w:left w:val="none" w:sz="0" w:space="0" w:color="auto"/>
            <w:bottom w:val="none" w:sz="0" w:space="0" w:color="auto"/>
            <w:right w:val="none" w:sz="0" w:space="0" w:color="auto"/>
          </w:divBdr>
        </w:div>
        <w:div w:id="815533623">
          <w:marLeft w:val="0"/>
          <w:marRight w:val="0"/>
          <w:marTop w:val="0"/>
          <w:marBottom w:val="0"/>
          <w:divBdr>
            <w:top w:val="none" w:sz="0" w:space="0" w:color="auto"/>
            <w:left w:val="none" w:sz="0" w:space="0" w:color="auto"/>
            <w:bottom w:val="none" w:sz="0" w:space="0" w:color="auto"/>
            <w:right w:val="none" w:sz="0" w:space="0" w:color="auto"/>
          </w:divBdr>
        </w:div>
        <w:div w:id="914515008">
          <w:marLeft w:val="0"/>
          <w:marRight w:val="0"/>
          <w:marTop w:val="0"/>
          <w:marBottom w:val="0"/>
          <w:divBdr>
            <w:top w:val="none" w:sz="0" w:space="0" w:color="auto"/>
            <w:left w:val="none" w:sz="0" w:space="0" w:color="auto"/>
            <w:bottom w:val="none" w:sz="0" w:space="0" w:color="auto"/>
            <w:right w:val="none" w:sz="0" w:space="0" w:color="auto"/>
          </w:divBdr>
        </w:div>
        <w:div w:id="923993181">
          <w:marLeft w:val="0"/>
          <w:marRight w:val="0"/>
          <w:marTop w:val="0"/>
          <w:marBottom w:val="0"/>
          <w:divBdr>
            <w:top w:val="none" w:sz="0" w:space="0" w:color="auto"/>
            <w:left w:val="none" w:sz="0" w:space="0" w:color="auto"/>
            <w:bottom w:val="none" w:sz="0" w:space="0" w:color="auto"/>
            <w:right w:val="none" w:sz="0" w:space="0" w:color="auto"/>
          </w:divBdr>
        </w:div>
        <w:div w:id="985938188">
          <w:marLeft w:val="0"/>
          <w:marRight w:val="0"/>
          <w:marTop w:val="0"/>
          <w:marBottom w:val="0"/>
          <w:divBdr>
            <w:top w:val="none" w:sz="0" w:space="0" w:color="auto"/>
            <w:left w:val="none" w:sz="0" w:space="0" w:color="auto"/>
            <w:bottom w:val="none" w:sz="0" w:space="0" w:color="auto"/>
            <w:right w:val="none" w:sz="0" w:space="0" w:color="auto"/>
          </w:divBdr>
        </w:div>
        <w:div w:id="1047336828">
          <w:marLeft w:val="0"/>
          <w:marRight w:val="0"/>
          <w:marTop w:val="0"/>
          <w:marBottom w:val="0"/>
          <w:divBdr>
            <w:top w:val="none" w:sz="0" w:space="0" w:color="auto"/>
            <w:left w:val="none" w:sz="0" w:space="0" w:color="auto"/>
            <w:bottom w:val="none" w:sz="0" w:space="0" w:color="auto"/>
            <w:right w:val="none" w:sz="0" w:space="0" w:color="auto"/>
          </w:divBdr>
        </w:div>
        <w:div w:id="1087116614">
          <w:marLeft w:val="0"/>
          <w:marRight w:val="0"/>
          <w:marTop w:val="0"/>
          <w:marBottom w:val="0"/>
          <w:divBdr>
            <w:top w:val="none" w:sz="0" w:space="0" w:color="auto"/>
            <w:left w:val="none" w:sz="0" w:space="0" w:color="auto"/>
            <w:bottom w:val="none" w:sz="0" w:space="0" w:color="auto"/>
            <w:right w:val="none" w:sz="0" w:space="0" w:color="auto"/>
          </w:divBdr>
        </w:div>
        <w:div w:id="1103845540">
          <w:marLeft w:val="0"/>
          <w:marRight w:val="0"/>
          <w:marTop w:val="0"/>
          <w:marBottom w:val="0"/>
          <w:divBdr>
            <w:top w:val="none" w:sz="0" w:space="0" w:color="auto"/>
            <w:left w:val="none" w:sz="0" w:space="0" w:color="auto"/>
            <w:bottom w:val="none" w:sz="0" w:space="0" w:color="auto"/>
            <w:right w:val="none" w:sz="0" w:space="0" w:color="auto"/>
          </w:divBdr>
        </w:div>
        <w:div w:id="1280181903">
          <w:marLeft w:val="0"/>
          <w:marRight w:val="0"/>
          <w:marTop w:val="0"/>
          <w:marBottom w:val="0"/>
          <w:divBdr>
            <w:top w:val="none" w:sz="0" w:space="0" w:color="auto"/>
            <w:left w:val="none" w:sz="0" w:space="0" w:color="auto"/>
            <w:bottom w:val="none" w:sz="0" w:space="0" w:color="auto"/>
            <w:right w:val="none" w:sz="0" w:space="0" w:color="auto"/>
          </w:divBdr>
        </w:div>
        <w:div w:id="1512254173">
          <w:marLeft w:val="0"/>
          <w:marRight w:val="0"/>
          <w:marTop w:val="0"/>
          <w:marBottom w:val="0"/>
          <w:divBdr>
            <w:top w:val="none" w:sz="0" w:space="0" w:color="auto"/>
            <w:left w:val="none" w:sz="0" w:space="0" w:color="auto"/>
            <w:bottom w:val="none" w:sz="0" w:space="0" w:color="auto"/>
            <w:right w:val="none" w:sz="0" w:space="0" w:color="auto"/>
          </w:divBdr>
        </w:div>
        <w:div w:id="1549101766">
          <w:marLeft w:val="0"/>
          <w:marRight w:val="0"/>
          <w:marTop w:val="0"/>
          <w:marBottom w:val="0"/>
          <w:divBdr>
            <w:top w:val="none" w:sz="0" w:space="0" w:color="auto"/>
            <w:left w:val="none" w:sz="0" w:space="0" w:color="auto"/>
            <w:bottom w:val="none" w:sz="0" w:space="0" w:color="auto"/>
            <w:right w:val="none" w:sz="0" w:space="0" w:color="auto"/>
          </w:divBdr>
        </w:div>
        <w:div w:id="1579360878">
          <w:marLeft w:val="0"/>
          <w:marRight w:val="0"/>
          <w:marTop w:val="0"/>
          <w:marBottom w:val="0"/>
          <w:divBdr>
            <w:top w:val="none" w:sz="0" w:space="0" w:color="auto"/>
            <w:left w:val="none" w:sz="0" w:space="0" w:color="auto"/>
            <w:bottom w:val="none" w:sz="0" w:space="0" w:color="auto"/>
            <w:right w:val="none" w:sz="0" w:space="0" w:color="auto"/>
          </w:divBdr>
        </w:div>
        <w:div w:id="1597447132">
          <w:marLeft w:val="0"/>
          <w:marRight w:val="0"/>
          <w:marTop w:val="0"/>
          <w:marBottom w:val="0"/>
          <w:divBdr>
            <w:top w:val="none" w:sz="0" w:space="0" w:color="auto"/>
            <w:left w:val="none" w:sz="0" w:space="0" w:color="auto"/>
            <w:bottom w:val="none" w:sz="0" w:space="0" w:color="auto"/>
            <w:right w:val="none" w:sz="0" w:space="0" w:color="auto"/>
          </w:divBdr>
        </w:div>
        <w:div w:id="1654600215">
          <w:marLeft w:val="0"/>
          <w:marRight w:val="0"/>
          <w:marTop w:val="0"/>
          <w:marBottom w:val="0"/>
          <w:divBdr>
            <w:top w:val="none" w:sz="0" w:space="0" w:color="auto"/>
            <w:left w:val="none" w:sz="0" w:space="0" w:color="auto"/>
            <w:bottom w:val="none" w:sz="0" w:space="0" w:color="auto"/>
            <w:right w:val="none" w:sz="0" w:space="0" w:color="auto"/>
          </w:divBdr>
        </w:div>
        <w:div w:id="1669090985">
          <w:marLeft w:val="0"/>
          <w:marRight w:val="0"/>
          <w:marTop w:val="0"/>
          <w:marBottom w:val="0"/>
          <w:divBdr>
            <w:top w:val="none" w:sz="0" w:space="0" w:color="auto"/>
            <w:left w:val="none" w:sz="0" w:space="0" w:color="auto"/>
            <w:bottom w:val="none" w:sz="0" w:space="0" w:color="auto"/>
            <w:right w:val="none" w:sz="0" w:space="0" w:color="auto"/>
          </w:divBdr>
        </w:div>
        <w:div w:id="1680808302">
          <w:marLeft w:val="0"/>
          <w:marRight w:val="0"/>
          <w:marTop w:val="0"/>
          <w:marBottom w:val="0"/>
          <w:divBdr>
            <w:top w:val="none" w:sz="0" w:space="0" w:color="auto"/>
            <w:left w:val="none" w:sz="0" w:space="0" w:color="auto"/>
            <w:bottom w:val="none" w:sz="0" w:space="0" w:color="auto"/>
            <w:right w:val="none" w:sz="0" w:space="0" w:color="auto"/>
          </w:divBdr>
        </w:div>
        <w:div w:id="1713457668">
          <w:marLeft w:val="0"/>
          <w:marRight w:val="0"/>
          <w:marTop w:val="0"/>
          <w:marBottom w:val="0"/>
          <w:divBdr>
            <w:top w:val="none" w:sz="0" w:space="0" w:color="auto"/>
            <w:left w:val="none" w:sz="0" w:space="0" w:color="auto"/>
            <w:bottom w:val="none" w:sz="0" w:space="0" w:color="auto"/>
            <w:right w:val="none" w:sz="0" w:space="0" w:color="auto"/>
          </w:divBdr>
        </w:div>
        <w:div w:id="1730110282">
          <w:marLeft w:val="0"/>
          <w:marRight w:val="0"/>
          <w:marTop w:val="0"/>
          <w:marBottom w:val="0"/>
          <w:divBdr>
            <w:top w:val="none" w:sz="0" w:space="0" w:color="auto"/>
            <w:left w:val="none" w:sz="0" w:space="0" w:color="auto"/>
            <w:bottom w:val="none" w:sz="0" w:space="0" w:color="auto"/>
            <w:right w:val="none" w:sz="0" w:space="0" w:color="auto"/>
          </w:divBdr>
        </w:div>
        <w:div w:id="1749687784">
          <w:marLeft w:val="0"/>
          <w:marRight w:val="0"/>
          <w:marTop w:val="0"/>
          <w:marBottom w:val="0"/>
          <w:divBdr>
            <w:top w:val="none" w:sz="0" w:space="0" w:color="auto"/>
            <w:left w:val="none" w:sz="0" w:space="0" w:color="auto"/>
            <w:bottom w:val="none" w:sz="0" w:space="0" w:color="auto"/>
            <w:right w:val="none" w:sz="0" w:space="0" w:color="auto"/>
          </w:divBdr>
        </w:div>
        <w:div w:id="1830707749">
          <w:marLeft w:val="0"/>
          <w:marRight w:val="0"/>
          <w:marTop w:val="0"/>
          <w:marBottom w:val="0"/>
          <w:divBdr>
            <w:top w:val="none" w:sz="0" w:space="0" w:color="auto"/>
            <w:left w:val="none" w:sz="0" w:space="0" w:color="auto"/>
            <w:bottom w:val="none" w:sz="0" w:space="0" w:color="auto"/>
            <w:right w:val="none" w:sz="0" w:space="0" w:color="auto"/>
          </w:divBdr>
        </w:div>
        <w:div w:id="1886402176">
          <w:marLeft w:val="0"/>
          <w:marRight w:val="0"/>
          <w:marTop w:val="0"/>
          <w:marBottom w:val="0"/>
          <w:divBdr>
            <w:top w:val="none" w:sz="0" w:space="0" w:color="auto"/>
            <w:left w:val="none" w:sz="0" w:space="0" w:color="auto"/>
            <w:bottom w:val="none" w:sz="0" w:space="0" w:color="auto"/>
            <w:right w:val="none" w:sz="0" w:space="0" w:color="auto"/>
          </w:divBdr>
        </w:div>
        <w:div w:id="1929148835">
          <w:marLeft w:val="0"/>
          <w:marRight w:val="0"/>
          <w:marTop w:val="0"/>
          <w:marBottom w:val="0"/>
          <w:divBdr>
            <w:top w:val="none" w:sz="0" w:space="0" w:color="auto"/>
            <w:left w:val="none" w:sz="0" w:space="0" w:color="auto"/>
            <w:bottom w:val="none" w:sz="0" w:space="0" w:color="auto"/>
            <w:right w:val="none" w:sz="0" w:space="0" w:color="auto"/>
          </w:divBdr>
        </w:div>
        <w:div w:id="2132241485">
          <w:marLeft w:val="0"/>
          <w:marRight w:val="0"/>
          <w:marTop w:val="0"/>
          <w:marBottom w:val="0"/>
          <w:divBdr>
            <w:top w:val="none" w:sz="0" w:space="0" w:color="auto"/>
            <w:left w:val="none" w:sz="0" w:space="0" w:color="auto"/>
            <w:bottom w:val="none" w:sz="0" w:space="0" w:color="auto"/>
            <w:right w:val="none" w:sz="0" w:space="0" w:color="auto"/>
          </w:divBdr>
        </w:div>
      </w:divsChild>
    </w:div>
    <w:div w:id="347605421">
      <w:bodyDiv w:val="1"/>
      <w:marLeft w:val="0"/>
      <w:marRight w:val="0"/>
      <w:marTop w:val="0"/>
      <w:marBottom w:val="0"/>
      <w:divBdr>
        <w:top w:val="none" w:sz="0" w:space="0" w:color="auto"/>
        <w:left w:val="none" w:sz="0" w:space="0" w:color="auto"/>
        <w:bottom w:val="none" w:sz="0" w:space="0" w:color="auto"/>
        <w:right w:val="none" w:sz="0" w:space="0" w:color="auto"/>
      </w:divBdr>
    </w:div>
    <w:div w:id="452945901">
      <w:bodyDiv w:val="1"/>
      <w:marLeft w:val="0"/>
      <w:marRight w:val="0"/>
      <w:marTop w:val="0"/>
      <w:marBottom w:val="0"/>
      <w:divBdr>
        <w:top w:val="none" w:sz="0" w:space="0" w:color="auto"/>
        <w:left w:val="none" w:sz="0" w:space="0" w:color="auto"/>
        <w:bottom w:val="none" w:sz="0" w:space="0" w:color="auto"/>
        <w:right w:val="none" w:sz="0" w:space="0" w:color="auto"/>
      </w:divBdr>
    </w:div>
    <w:div w:id="661549224">
      <w:bodyDiv w:val="1"/>
      <w:marLeft w:val="0"/>
      <w:marRight w:val="0"/>
      <w:marTop w:val="0"/>
      <w:marBottom w:val="0"/>
      <w:divBdr>
        <w:top w:val="none" w:sz="0" w:space="0" w:color="auto"/>
        <w:left w:val="none" w:sz="0" w:space="0" w:color="auto"/>
        <w:bottom w:val="none" w:sz="0" w:space="0" w:color="auto"/>
        <w:right w:val="none" w:sz="0" w:space="0" w:color="auto"/>
      </w:divBdr>
    </w:div>
    <w:div w:id="677587810">
      <w:bodyDiv w:val="1"/>
      <w:marLeft w:val="0"/>
      <w:marRight w:val="0"/>
      <w:marTop w:val="0"/>
      <w:marBottom w:val="0"/>
      <w:divBdr>
        <w:top w:val="none" w:sz="0" w:space="0" w:color="auto"/>
        <w:left w:val="none" w:sz="0" w:space="0" w:color="auto"/>
        <w:bottom w:val="none" w:sz="0" w:space="0" w:color="auto"/>
        <w:right w:val="none" w:sz="0" w:space="0" w:color="auto"/>
      </w:divBdr>
    </w:div>
    <w:div w:id="696469028">
      <w:bodyDiv w:val="1"/>
      <w:marLeft w:val="0"/>
      <w:marRight w:val="0"/>
      <w:marTop w:val="0"/>
      <w:marBottom w:val="0"/>
      <w:divBdr>
        <w:top w:val="none" w:sz="0" w:space="0" w:color="auto"/>
        <w:left w:val="none" w:sz="0" w:space="0" w:color="auto"/>
        <w:bottom w:val="none" w:sz="0" w:space="0" w:color="auto"/>
        <w:right w:val="none" w:sz="0" w:space="0" w:color="auto"/>
      </w:divBdr>
    </w:div>
    <w:div w:id="753865406">
      <w:bodyDiv w:val="1"/>
      <w:marLeft w:val="0"/>
      <w:marRight w:val="0"/>
      <w:marTop w:val="0"/>
      <w:marBottom w:val="0"/>
      <w:divBdr>
        <w:top w:val="none" w:sz="0" w:space="0" w:color="auto"/>
        <w:left w:val="none" w:sz="0" w:space="0" w:color="auto"/>
        <w:bottom w:val="none" w:sz="0" w:space="0" w:color="auto"/>
        <w:right w:val="none" w:sz="0" w:space="0" w:color="auto"/>
      </w:divBdr>
    </w:div>
    <w:div w:id="783038621">
      <w:bodyDiv w:val="1"/>
      <w:marLeft w:val="0"/>
      <w:marRight w:val="0"/>
      <w:marTop w:val="0"/>
      <w:marBottom w:val="0"/>
      <w:divBdr>
        <w:top w:val="none" w:sz="0" w:space="0" w:color="auto"/>
        <w:left w:val="none" w:sz="0" w:space="0" w:color="auto"/>
        <w:bottom w:val="none" w:sz="0" w:space="0" w:color="auto"/>
        <w:right w:val="none" w:sz="0" w:space="0" w:color="auto"/>
      </w:divBdr>
      <w:divsChild>
        <w:div w:id="1482388316">
          <w:marLeft w:val="0"/>
          <w:marRight w:val="0"/>
          <w:marTop w:val="0"/>
          <w:marBottom w:val="0"/>
          <w:divBdr>
            <w:top w:val="none" w:sz="0" w:space="0" w:color="auto"/>
            <w:left w:val="none" w:sz="0" w:space="0" w:color="auto"/>
            <w:bottom w:val="none" w:sz="0" w:space="0" w:color="auto"/>
            <w:right w:val="none" w:sz="0" w:space="0" w:color="auto"/>
          </w:divBdr>
          <w:divsChild>
            <w:div w:id="453135134">
              <w:marLeft w:val="0"/>
              <w:marRight w:val="0"/>
              <w:marTop w:val="0"/>
              <w:marBottom w:val="0"/>
              <w:divBdr>
                <w:top w:val="none" w:sz="0" w:space="0" w:color="auto"/>
                <w:left w:val="none" w:sz="0" w:space="0" w:color="auto"/>
                <w:bottom w:val="none" w:sz="0" w:space="0" w:color="auto"/>
                <w:right w:val="none" w:sz="0" w:space="0" w:color="auto"/>
              </w:divBdr>
              <w:divsChild>
                <w:div w:id="1881866838">
                  <w:marLeft w:val="0"/>
                  <w:marRight w:val="0"/>
                  <w:marTop w:val="0"/>
                  <w:marBottom w:val="0"/>
                  <w:divBdr>
                    <w:top w:val="none" w:sz="0" w:space="0" w:color="auto"/>
                    <w:left w:val="none" w:sz="0" w:space="0" w:color="auto"/>
                    <w:bottom w:val="none" w:sz="0" w:space="0" w:color="auto"/>
                    <w:right w:val="none" w:sz="0" w:space="0" w:color="auto"/>
                  </w:divBdr>
                  <w:divsChild>
                    <w:div w:id="559948245">
                      <w:marLeft w:val="0"/>
                      <w:marRight w:val="0"/>
                      <w:marTop w:val="0"/>
                      <w:marBottom w:val="0"/>
                      <w:divBdr>
                        <w:top w:val="none" w:sz="0" w:space="0" w:color="auto"/>
                        <w:left w:val="none" w:sz="0" w:space="0" w:color="auto"/>
                        <w:bottom w:val="none" w:sz="0" w:space="0" w:color="auto"/>
                        <w:right w:val="none" w:sz="0" w:space="0" w:color="auto"/>
                      </w:divBdr>
                      <w:divsChild>
                        <w:div w:id="278493193">
                          <w:marLeft w:val="0"/>
                          <w:marRight w:val="0"/>
                          <w:marTop w:val="0"/>
                          <w:marBottom w:val="0"/>
                          <w:divBdr>
                            <w:top w:val="none" w:sz="0" w:space="0" w:color="auto"/>
                            <w:left w:val="none" w:sz="0" w:space="0" w:color="auto"/>
                            <w:bottom w:val="none" w:sz="0" w:space="0" w:color="auto"/>
                            <w:right w:val="none" w:sz="0" w:space="0" w:color="auto"/>
                          </w:divBdr>
                          <w:divsChild>
                            <w:div w:id="2029675567">
                              <w:marLeft w:val="0"/>
                              <w:marRight w:val="0"/>
                              <w:marTop w:val="0"/>
                              <w:marBottom w:val="0"/>
                              <w:divBdr>
                                <w:top w:val="none" w:sz="0" w:space="0" w:color="auto"/>
                                <w:left w:val="none" w:sz="0" w:space="0" w:color="auto"/>
                                <w:bottom w:val="none" w:sz="0" w:space="0" w:color="auto"/>
                                <w:right w:val="none" w:sz="0" w:space="0" w:color="auto"/>
                              </w:divBdr>
                              <w:divsChild>
                                <w:div w:id="418909722">
                                  <w:marLeft w:val="0"/>
                                  <w:marRight w:val="0"/>
                                  <w:marTop w:val="480"/>
                                  <w:marBottom w:val="0"/>
                                  <w:divBdr>
                                    <w:top w:val="single" w:sz="6" w:space="0" w:color="E4E7F2"/>
                                    <w:left w:val="single" w:sz="6" w:space="0" w:color="E4E7F2"/>
                                    <w:bottom w:val="single" w:sz="6" w:space="0" w:color="E4E7F2"/>
                                    <w:right w:val="single" w:sz="6" w:space="0" w:color="E4E7F2"/>
                                  </w:divBdr>
                                  <w:divsChild>
                                    <w:div w:id="1807771329">
                                      <w:marLeft w:val="-225"/>
                                      <w:marRight w:val="-225"/>
                                      <w:marTop w:val="0"/>
                                      <w:marBottom w:val="0"/>
                                      <w:divBdr>
                                        <w:top w:val="none" w:sz="0" w:space="0" w:color="auto"/>
                                        <w:left w:val="none" w:sz="0" w:space="0" w:color="auto"/>
                                        <w:bottom w:val="none" w:sz="0" w:space="0" w:color="auto"/>
                                        <w:right w:val="none" w:sz="0" w:space="0" w:color="auto"/>
                                      </w:divBdr>
                                      <w:divsChild>
                                        <w:div w:id="1857117583">
                                          <w:marLeft w:val="0"/>
                                          <w:marRight w:val="0"/>
                                          <w:marTop w:val="0"/>
                                          <w:marBottom w:val="0"/>
                                          <w:divBdr>
                                            <w:top w:val="none" w:sz="0" w:space="0" w:color="auto"/>
                                            <w:left w:val="none" w:sz="0" w:space="0" w:color="auto"/>
                                            <w:bottom w:val="none" w:sz="0" w:space="0" w:color="auto"/>
                                            <w:right w:val="none" w:sz="0" w:space="0" w:color="auto"/>
                                          </w:divBdr>
                                          <w:divsChild>
                                            <w:div w:id="1770543470">
                                              <w:marLeft w:val="0"/>
                                              <w:marRight w:val="0"/>
                                              <w:marTop w:val="0"/>
                                              <w:marBottom w:val="0"/>
                                              <w:divBdr>
                                                <w:top w:val="none" w:sz="0" w:space="0" w:color="auto"/>
                                                <w:left w:val="none" w:sz="0" w:space="0" w:color="auto"/>
                                                <w:bottom w:val="none" w:sz="0" w:space="0" w:color="auto"/>
                                                <w:right w:val="none" w:sz="0" w:space="0" w:color="auto"/>
                                              </w:divBdr>
                                              <w:divsChild>
                                                <w:div w:id="141044401">
                                                  <w:marLeft w:val="0"/>
                                                  <w:marRight w:val="0"/>
                                                  <w:marTop w:val="0"/>
                                                  <w:marBottom w:val="0"/>
                                                  <w:divBdr>
                                                    <w:top w:val="none" w:sz="0" w:space="0" w:color="auto"/>
                                                    <w:left w:val="none" w:sz="0" w:space="0" w:color="auto"/>
                                                    <w:bottom w:val="none" w:sz="0" w:space="0" w:color="auto"/>
                                                    <w:right w:val="none" w:sz="0" w:space="0" w:color="auto"/>
                                                  </w:divBdr>
                                                  <w:divsChild>
                                                    <w:div w:id="6345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1013535171">
      <w:bodyDiv w:val="1"/>
      <w:marLeft w:val="0"/>
      <w:marRight w:val="0"/>
      <w:marTop w:val="0"/>
      <w:marBottom w:val="0"/>
      <w:divBdr>
        <w:top w:val="none" w:sz="0" w:space="0" w:color="auto"/>
        <w:left w:val="none" w:sz="0" w:space="0" w:color="auto"/>
        <w:bottom w:val="none" w:sz="0" w:space="0" w:color="auto"/>
        <w:right w:val="none" w:sz="0" w:space="0" w:color="auto"/>
      </w:divBdr>
    </w:div>
    <w:div w:id="1079719514">
      <w:bodyDiv w:val="1"/>
      <w:marLeft w:val="0"/>
      <w:marRight w:val="0"/>
      <w:marTop w:val="0"/>
      <w:marBottom w:val="0"/>
      <w:divBdr>
        <w:top w:val="none" w:sz="0" w:space="0" w:color="auto"/>
        <w:left w:val="none" w:sz="0" w:space="0" w:color="auto"/>
        <w:bottom w:val="none" w:sz="0" w:space="0" w:color="auto"/>
        <w:right w:val="none" w:sz="0" w:space="0" w:color="auto"/>
      </w:divBdr>
    </w:div>
    <w:div w:id="1173953749">
      <w:bodyDiv w:val="1"/>
      <w:marLeft w:val="0"/>
      <w:marRight w:val="0"/>
      <w:marTop w:val="0"/>
      <w:marBottom w:val="0"/>
      <w:divBdr>
        <w:top w:val="none" w:sz="0" w:space="0" w:color="auto"/>
        <w:left w:val="none" w:sz="0" w:space="0" w:color="auto"/>
        <w:bottom w:val="none" w:sz="0" w:space="0" w:color="auto"/>
        <w:right w:val="none" w:sz="0" w:space="0" w:color="auto"/>
      </w:divBdr>
    </w:div>
    <w:div w:id="1259603231">
      <w:bodyDiv w:val="1"/>
      <w:marLeft w:val="0"/>
      <w:marRight w:val="0"/>
      <w:marTop w:val="0"/>
      <w:marBottom w:val="0"/>
      <w:divBdr>
        <w:top w:val="none" w:sz="0" w:space="0" w:color="auto"/>
        <w:left w:val="none" w:sz="0" w:space="0" w:color="auto"/>
        <w:bottom w:val="none" w:sz="0" w:space="0" w:color="auto"/>
        <w:right w:val="none" w:sz="0" w:space="0" w:color="auto"/>
      </w:divBdr>
    </w:div>
    <w:div w:id="1311980158">
      <w:bodyDiv w:val="1"/>
      <w:marLeft w:val="0"/>
      <w:marRight w:val="0"/>
      <w:marTop w:val="0"/>
      <w:marBottom w:val="0"/>
      <w:divBdr>
        <w:top w:val="none" w:sz="0" w:space="0" w:color="auto"/>
        <w:left w:val="none" w:sz="0" w:space="0" w:color="auto"/>
        <w:bottom w:val="none" w:sz="0" w:space="0" w:color="auto"/>
        <w:right w:val="none" w:sz="0" w:space="0" w:color="auto"/>
      </w:divBdr>
    </w:div>
    <w:div w:id="1761489818">
      <w:bodyDiv w:val="1"/>
      <w:marLeft w:val="0"/>
      <w:marRight w:val="0"/>
      <w:marTop w:val="0"/>
      <w:marBottom w:val="0"/>
      <w:divBdr>
        <w:top w:val="none" w:sz="0" w:space="0" w:color="auto"/>
        <w:left w:val="none" w:sz="0" w:space="0" w:color="auto"/>
        <w:bottom w:val="none" w:sz="0" w:space="0" w:color="auto"/>
        <w:right w:val="none" w:sz="0" w:space="0" w:color="auto"/>
      </w:divBdr>
    </w:div>
    <w:div w:id="1897810287">
      <w:bodyDiv w:val="1"/>
      <w:marLeft w:val="0"/>
      <w:marRight w:val="0"/>
      <w:marTop w:val="0"/>
      <w:marBottom w:val="0"/>
      <w:divBdr>
        <w:top w:val="none" w:sz="0" w:space="0" w:color="auto"/>
        <w:left w:val="none" w:sz="0" w:space="0" w:color="auto"/>
        <w:bottom w:val="none" w:sz="0" w:space="0" w:color="auto"/>
        <w:right w:val="none" w:sz="0" w:space="0" w:color="auto"/>
      </w:divBdr>
    </w:div>
    <w:div w:id="1928807247">
      <w:bodyDiv w:val="1"/>
      <w:marLeft w:val="0"/>
      <w:marRight w:val="0"/>
      <w:marTop w:val="0"/>
      <w:marBottom w:val="0"/>
      <w:divBdr>
        <w:top w:val="none" w:sz="0" w:space="0" w:color="auto"/>
        <w:left w:val="none" w:sz="0" w:space="0" w:color="auto"/>
        <w:bottom w:val="none" w:sz="0" w:space="0" w:color="auto"/>
        <w:right w:val="none" w:sz="0" w:space="0" w:color="auto"/>
      </w:divBdr>
    </w:div>
    <w:div w:id="1961178041">
      <w:bodyDiv w:val="1"/>
      <w:marLeft w:val="0"/>
      <w:marRight w:val="0"/>
      <w:marTop w:val="0"/>
      <w:marBottom w:val="0"/>
      <w:divBdr>
        <w:top w:val="none" w:sz="0" w:space="0" w:color="auto"/>
        <w:left w:val="none" w:sz="0" w:space="0" w:color="auto"/>
        <w:bottom w:val="none" w:sz="0" w:space="0" w:color="auto"/>
        <w:right w:val="none" w:sz="0" w:space="0" w:color="auto"/>
      </w:divBdr>
    </w:div>
    <w:div w:id="21136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F9BF89605182BFEC1B03B23F304E28ED8FB0962CEB47D7E42A8778502F508BB6C952109490B10C8CFD8867E2D08308BBEABC326C9D04ArAx0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D2DF9BF89605182BFEC1B03B23F304E28DDFFC0265C0B47D7E42A8778502F508BB6C952109490A13C9CFD8867E2D08308BBEABC326C9D04ArA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3DB1-107E-4444-AF86-CB654453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10295</TotalTime>
  <Pages>4</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julja</dc:creator>
  <cp:keywords/>
  <dc:description/>
  <cp:lastModifiedBy>Adm4</cp:lastModifiedBy>
  <cp:revision>62</cp:revision>
  <cp:lastPrinted>2022-08-26T07:44:00Z</cp:lastPrinted>
  <dcterms:created xsi:type="dcterms:W3CDTF">2021-08-11T14:03:00Z</dcterms:created>
  <dcterms:modified xsi:type="dcterms:W3CDTF">2022-11-28T09:59:00Z</dcterms:modified>
</cp:coreProperties>
</file>