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26" w:rsidRDefault="00B57326" w:rsidP="00B57326">
      <w:pPr>
        <w:ind w:firstLine="708"/>
        <w:jc w:val="center"/>
        <w:rPr>
          <w:sz w:val="28"/>
          <w:szCs w:val="28"/>
        </w:rPr>
      </w:pPr>
      <w:r w:rsidRPr="00E97F72">
        <w:rPr>
          <w:sz w:val="28"/>
          <w:szCs w:val="28"/>
        </w:rPr>
        <w:t>Сообщение</w:t>
      </w:r>
    </w:p>
    <w:p w:rsidR="00B57326" w:rsidRPr="00E97F72" w:rsidRDefault="00B57326" w:rsidP="00B57326">
      <w:pPr>
        <w:ind w:firstLine="708"/>
        <w:jc w:val="center"/>
        <w:rPr>
          <w:sz w:val="28"/>
          <w:szCs w:val="28"/>
        </w:rPr>
      </w:pPr>
      <w:r w:rsidRPr="00E97F72">
        <w:rPr>
          <w:sz w:val="28"/>
          <w:szCs w:val="28"/>
        </w:rPr>
        <w:t>о розыске собственника объектов движимого имущества</w:t>
      </w:r>
    </w:p>
    <w:p w:rsidR="00B57326" w:rsidRDefault="00B57326" w:rsidP="00B57326">
      <w:pPr>
        <w:tabs>
          <w:tab w:val="left" w:pos="3624"/>
        </w:tabs>
        <w:ind w:firstLine="708"/>
        <w:jc w:val="center"/>
        <w:rPr>
          <w:sz w:val="28"/>
          <w:szCs w:val="28"/>
        </w:rPr>
      </w:pPr>
    </w:p>
    <w:p w:rsidR="00B57326" w:rsidRDefault="00B57326" w:rsidP="00B57326">
      <w:pPr>
        <w:tabs>
          <w:tab w:val="left" w:pos="362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в администрацию городского округа Троицк МБУ «ДХБ» от 23.08.2022 о выявлении на территории городского округа Троицк, обслуживаемой </w:t>
      </w:r>
      <w:r w:rsidRPr="00E97F72">
        <w:rPr>
          <w:sz w:val="28"/>
          <w:szCs w:val="28"/>
        </w:rPr>
        <w:t>МБУ «ДХБ»</w:t>
      </w:r>
      <w:r>
        <w:rPr>
          <w:sz w:val="28"/>
          <w:szCs w:val="28"/>
        </w:rPr>
        <w:t xml:space="preserve">, участка дороги (технического съезда), протяженностью около 280 м, ведущего к производственно-складским помещениям, расположенным на земельном участке с кадастровым номером 50:54:0010201:49 и адресным ориентиром: г. Москва, г. Троицк, ул.  Промышленная, д. 15, собственник которого неизвестен, администрация городского округа Троицк сообщает о </w:t>
      </w:r>
      <w:r w:rsidRPr="00E97F72">
        <w:rPr>
          <w:sz w:val="28"/>
          <w:szCs w:val="28"/>
        </w:rPr>
        <w:t xml:space="preserve">розыске собственника </w:t>
      </w:r>
      <w:r>
        <w:rPr>
          <w:sz w:val="28"/>
          <w:szCs w:val="28"/>
        </w:rPr>
        <w:t xml:space="preserve">участка дороги. </w:t>
      </w:r>
    </w:p>
    <w:p w:rsidR="00B57326" w:rsidRDefault="00B57326" w:rsidP="00B57326">
      <w:pPr>
        <w:tabs>
          <w:tab w:val="left" w:pos="362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Собственнику указанного объекта необходимо обратиться в администрацию городского округа Троицк по адресу: г. Москва, г. Троицк, ул. Юбилейная, д. 3.</w:t>
      </w:r>
    </w:p>
    <w:p w:rsidR="00D278BF" w:rsidRDefault="00D278BF"/>
    <w:p w:rsidR="00BF2D3F" w:rsidRDefault="00BF2D3F">
      <w:bookmarkStart w:id="0" w:name="_GoBack"/>
      <w:bookmarkEnd w:id="0"/>
    </w:p>
    <w:sectPr w:rsidR="00BF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26"/>
    <w:rsid w:val="00B57326"/>
    <w:rsid w:val="00BF2D3F"/>
    <w:rsid w:val="00D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0965-1C30-44D1-8A99-2179BF6F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2022-09-05T14:18:00Z</dcterms:created>
  <dcterms:modified xsi:type="dcterms:W3CDTF">2022-09-05T14:19:00Z</dcterms:modified>
</cp:coreProperties>
</file>