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E2" w:rsidRDefault="00DC4E33">
      <w:r w:rsidRPr="00DC4E33">
        <w:t>Задолженность ООО «</w:t>
      </w:r>
      <w:proofErr w:type="spellStart"/>
      <w:r w:rsidRPr="00DC4E33">
        <w:t>СтройРубеж</w:t>
      </w:r>
      <w:proofErr w:type="spellEnd"/>
      <w:r w:rsidRPr="00DC4E33">
        <w:t>» перед АО «</w:t>
      </w:r>
      <w:proofErr w:type="spellStart"/>
      <w:r w:rsidRPr="00DC4E33">
        <w:t>Мосэнергосбыт</w:t>
      </w:r>
      <w:proofErr w:type="spellEnd"/>
      <w:r w:rsidRPr="00DC4E33">
        <w:t>» составляет 5 422 418,72 рублей. В настоящее время ведутся судебные тяжбы межд</w:t>
      </w:r>
      <w:proofErr w:type="gramStart"/>
      <w:r w:rsidRPr="00DC4E33">
        <w:t>у ООО</w:t>
      </w:r>
      <w:proofErr w:type="gramEnd"/>
      <w:r w:rsidRPr="00DC4E33">
        <w:t xml:space="preserve"> «</w:t>
      </w:r>
      <w:proofErr w:type="spellStart"/>
      <w:r w:rsidRPr="00DC4E33">
        <w:t>СтройРубеж</w:t>
      </w:r>
      <w:proofErr w:type="spellEnd"/>
      <w:r w:rsidRPr="00DC4E33">
        <w:t>» и АО «</w:t>
      </w:r>
      <w:proofErr w:type="spellStart"/>
      <w:r w:rsidRPr="00DC4E33">
        <w:t>Мосэнергосбыт</w:t>
      </w:r>
      <w:proofErr w:type="spellEnd"/>
      <w:r w:rsidRPr="00DC4E33">
        <w:t>», в ходе которых будет установлен размер задолженности и определены и сро</w:t>
      </w:r>
      <w:bookmarkStart w:id="0" w:name="_GoBack"/>
      <w:bookmarkEnd w:id="0"/>
      <w:r w:rsidRPr="00DC4E33">
        <w:t>ки ее погашения.</w:t>
      </w:r>
    </w:p>
    <w:sectPr w:rsidR="0030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33"/>
    <w:rsid w:val="003021E2"/>
    <w:rsid w:val="00D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ssa</cp:lastModifiedBy>
  <cp:revision>1</cp:revision>
  <dcterms:created xsi:type="dcterms:W3CDTF">2018-10-16T11:40:00Z</dcterms:created>
  <dcterms:modified xsi:type="dcterms:W3CDTF">2018-10-16T11:41:00Z</dcterms:modified>
</cp:coreProperties>
</file>