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B4" w:rsidRPr="00D8707E" w:rsidRDefault="00243C5B" w:rsidP="006F18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Информация</w:t>
      </w:r>
    </w:p>
    <w:p w:rsidR="006F18B4" w:rsidRPr="00D8707E" w:rsidRDefault="006F18B4" w:rsidP="006F18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8707E">
        <w:rPr>
          <w:rFonts w:ascii="Times New Roman" w:eastAsia="Times New Roman" w:hAnsi="Times New Roman" w:cs="Times New Roman"/>
          <w:b/>
          <w:bCs/>
        </w:rPr>
        <w:t>по результатам выездной проверки Муниципального бюджетного учреждения</w:t>
      </w:r>
      <w:r w:rsidR="003C375A" w:rsidRPr="00D8707E">
        <w:rPr>
          <w:rFonts w:ascii="Times New Roman" w:eastAsia="Times New Roman" w:hAnsi="Times New Roman" w:cs="Times New Roman"/>
          <w:b/>
          <w:bCs/>
        </w:rPr>
        <w:t xml:space="preserve"> по содержанию и ремонту дорог </w:t>
      </w:r>
      <w:r w:rsidRPr="00D8707E">
        <w:rPr>
          <w:rFonts w:ascii="Times New Roman" w:eastAsia="Times New Roman" w:hAnsi="Times New Roman" w:cs="Times New Roman"/>
          <w:b/>
          <w:bCs/>
        </w:rPr>
        <w:t>местного значения и благоустройству городского округа «Дорожное хозяйство и благоустройство» (далее – МБУ «ДХБ»).</w:t>
      </w:r>
    </w:p>
    <w:p w:rsidR="006F18B4" w:rsidRPr="00D8707E" w:rsidRDefault="006F18B4" w:rsidP="006F1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F18B4" w:rsidRPr="00243C5B" w:rsidRDefault="006F18B4" w:rsidP="00243C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8707E">
        <w:rPr>
          <w:rFonts w:ascii="Times New Roman" w:hAnsi="Times New Roman" w:cs="Times New Roman"/>
        </w:rPr>
        <w:t>Контрольное мероприятие проведено на основании</w:t>
      </w:r>
      <w:r w:rsidRPr="00D8707E">
        <w:rPr>
          <w:rFonts w:ascii="Times New Roman" w:eastAsia="Times New Roman" w:hAnsi="Times New Roman" w:cs="Times New Roman"/>
          <w:bCs/>
        </w:rPr>
        <w:t xml:space="preserve">  плана работы отдела внутреннего муниципального финансового контроля администрации городского округа Троицк на 2023 год (п.14), утвержденного распоряжением администрации городского округа Троицк в городе Москве от 16.12.2022 №67 «Об утверждении плана контрольных мероприятий по осуществлению полномочий по внутреннего муниципального финансового контроля на 2023 год» (с изменениями от 06.04.2023 №27), Положения об отделе внутреннего муниципального финансового контроля, утвержденное распоряжением администрации городского округа Троицк от 01.06.2020 №24, </w:t>
      </w:r>
      <w:r w:rsidRPr="00D8707E">
        <w:rPr>
          <w:rFonts w:ascii="Times New Roman" w:eastAsia="Times New Roman" w:hAnsi="Times New Roman" w:cs="Times New Roman"/>
          <w:bCs/>
          <w:color w:val="000000" w:themeColor="text1"/>
        </w:rPr>
        <w:t>Ведомственного стандарта по осуществлению полномочий внутреннего муниципального финансового контроля в городском округ Троицк, утвержденного постановлением администрации городского округа Троицк от 14.11.2022 №836,</w:t>
      </w:r>
      <w:r w:rsidRPr="00D8707E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D8707E">
        <w:rPr>
          <w:rFonts w:ascii="Times New Roman" w:eastAsia="Times New Roman" w:hAnsi="Times New Roman" w:cs="Times New Roman"/>
          <w:bCs/>
          <w:color w:val="000000" w:themeColor="text1"/>
        </w:rPr>
        <w:t>статьи 269.2 Бюджетного кодекса Российской Федерации, распоряжения администрации городского округа Троицк от 31.05.2023 №36 «О проведении плановой выездной проверки соблюдения требований законодательства Российской Федерации о контрактной системе в сфере закупок, тов</w:t>
      </w:r>
      <w:r w:rsidR="006116E0">
        <w:rPr>
          <w:rFonts w:ascii="Times New Roman" w:eastAsia="Times New Roman" w:hAnsi="Times New Roman" w:cs="Times New Roman"/>
          <w:bCs/>
          <w:color w:val="000000" w:themeColor="text1"/>
        </w:rPr>
        <w:t>аров, работ, услуг в МБУ «ДХБ».</w:t>
      </w:r>
    </w:p>
    <w:p w:rsidR="006F18B4" w:rsidRPr="00D8707E" w:rsidRDefault="006F18B4" w:rsidP="006F1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8707E">
        <w:rPr>
          <w:rFonts w:ascii="Times New Roman" w:eastAsia="Times New Roman" w:hAnsi="Times New Roman" w:cs="Times New Roman"/>
          <w:b/>
        </w:rPr>
        <w:t xml:space="preserve">Тема контрольного мероприятия: </w:t>
      </w:r>
      <w:r w:rsidRPr="00D8707E">
        <w:rPr>
          <w:rFonts w:ascii="Times New Roman" w:eastAsia="Times New Roman" w:hAnsi="Times New Roman" w:cs="Times New Roman"/>
        </w:rPr>
        <w:t>соблюдение требований законодательства Российской Федерации о контрактной системе в сфере закупок, товаров, работ, услуг.</w:t>
      </w:r>
    </w:p>
    <w:p w:rsidR="006F18B4" w:rsidRPr="00D8707E" w:rsidRDefault="006F18B4" w:rsidP="006F1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8707E">
        <w:rPr>
          <w:rFonts w:ascii="Times New Roman" w:eastAsia="Times New Roman" w:hAnsi="Times New Roman" w:cs="Times New Roman"/>
          <w:b/>
          <w:bCs/>
        </w:rPr>
        <w:t xml:space="preserve">Цель проверки: </w:t>
      </w:r>
      <w:r w:rsidRPr="00D8707E">
        <w:rPr>
          <w:rFonts w:ascii="Times New Roman" w:eastAsia="Times New Roman" w:hAnsi="Times New Roman" w:cs="Times New Roman"/>
        </w:rPr>
        <w:t xml:space="preserve">предупреждение, выявление и пресечение нарушений законодательства Российской Федерации и иных нормативных правовых актов, регулирующих правоотношения, связанные с осуществлением закупок товаров, или услуг для обеспечения нужд </w:t>
      </w:r>
      <w:r w:rsidRPr="00D8707E">
        <w:rPr>
          <w:rFonts w:ascii="Times New Roman" w:eastAsia="Times New Roman" w:hAnsi="Times New Roman" w:cs="Times New Roman"/>
          <w:bCs/>
        </w:rPr>
        <w:t>МБУ «ДХБ».</w:t>
      </w:r>
    </w:p>
    <w:p w:rsidR="006F18B4" w:rsidRPr="00D8707E" w:rsidRDefault="006F18B4" w:rsidP="006F1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8707E">
        <w:rPr>
          <w:rFonts w:ascii="Times New Roman" w:eastAsia="Times New Roman" w:hAnsi="Times New Roman" w:cs="Times New Roman"/>
          <w:bCs/>
          <w:color w:val="000000" w:themeColor="text1"/>
        </w:rPr>
        <w:t xml:space="preserve">Проверяемый период: </w:t>
      </w:r>
      <w:r w:rsidR="00BB130A" w:rsidRPr="00D8707E">
        <w:rPr>
          <w:rFonts w:ascii="Times New Roman" w:eastAsia="Times New Roman" w:hAnsi="Times New Roman" w:cs="Times New Roman"/>
          <w:bCs/>
          <w:color w:val="000000" w:themeColor="text1"/>
        </w:rPr>
        <w:t xml:space="preserve">2-е </w:t>
      </w:r>
      <w:r w:rsidRPr="00D8707E">
        <w:rPr>
          <w:rFonts w:ascii="Times New Roman" w:eastAsia="Times New Roman" w:hAnsi="Times New Roman" w:cs="Times New Roman"/>
          <w:bCs/>
          <w:color w:val="000000" w:themeColor="text1"/>
        </w:rPr>
        <w:t>полугодие 2022 год, текущий период</w:t>
      </w:r>
      <w:r w:rsidR="00DE7E25" w:rsidRPr="00D8707E">
        <w:rPr>
          <w:rFonts w:ascii="Times New Roman" w:eastAsia="Times New Roman" w:hAnsi="Times New Roman" w:cs="Times New Roman"/>
          <w:bCs/>
          <w:color w:val="000000" w:themeColor="text1"/>
        </w:rPr>
        <w:t xml:space="preserve"> 2023 года</w:t>
      </w:r>
      <w:r w:rsidRPr="00D8707E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:rsidR="006F18B4" w:rsidRPr="00D8707E" w:rsidRDefault="006F18B4" w:rsidP="006F1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8707E">
        <w:rPr>
          <w:rFonts w:ascii="Times New Roman" w:eastAsia="Times New Roman" w:hAnsi="Times New Roman" w:cs="Times New Roman"/>
          <w:bCs/>
          <w:color w:val="000000" w:themeColor="text1"/>
        </w:rPr>
        <w:t>При проведении контрольного мероприятия проведены контрольные действия по изучению документов, материалов и информации, представленные объектом контроля в ответ на запрос от 01.06.2023 №29/2023, а также размещенные МБУ «ДХБ» в Единой информационной системе в сфере закупок (далее-ЕИС).</w:t>
      </w:r>
    </w:p>
    <w:p w:rsidR="006F18B4" w:rsidRPr="00D8707E" w:rsidRDefault="006F18B4" w:rsidP="006F1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color w:val="000000"/>
        </w:rPr>
        <w:t xml:space="preserve">Проверка проводилась путем рассмотрения и анализа документов, представленных </w:t>
      </w:r>
      <w:r w:rsidR="00844E70" w:rsidRPr="00D8707E">
        <w:rPr>
          <w:rFonts w:ascii="Times New Roman" w:eastAsia="Times New Roman" w:hAnsi="Times New Roman" w:cs="Times New Roman"/>
          <w:color w:val="000000"/>
        </w:rPr>
        <w:t>МБУ «ДХБ»</w:t>
      </w:r>
      <w:r w:rsidRPr="00D8707E">
        <w:rPr>
          <w:rFonts w:ascii="Times New Roman" w:eastAsia="Times New Roman" w:hAnsi="Times New Roman" w:cs="Times New Roman"/>
          <w:color w:val="000000"/>
        </w:rPr>
        <w:t xml:space="preserve">, со сверкой информации с данными в единой информационной системе в сфере закупок для размещения информации об осуществлении закупок </w:t>
      </w:r>
      <w:r w:rsidRPr="00D8707E">
        <w:rPr>
          <w:rFonts w:ascii="Times New Roman" w:eastAsia="Times New Roman" w:hAnsi="Times New Roman" w:cs="Times New Roman"/>
        </w:rPr>
        <w:t xml:space="preserve">www.zakupki.gov.ru </w:t>
      </w:r>
      <w:r w:rsidRPr="00D8707E">
        <w:rPr>
          <w:rFonts w:ascii="Times New Roman" w:eastAsia="Times New Roman" w:hAnsi="Times New Roman" w:cs="Times New Roman"/>
          <w:color w:val="000000"/>
        </w:rPr>
        <w:t>(далее – ЕИС).</w:t>
      </w:r>
    </w:p>
    <w:p w:rsidR="00D042F3" w:rsidRPr="00D8707E" w:rsidRDefault="006F18B4" w:rsidP="006F1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8707E">
        <w:rPr>
          <w:rFonts w:ascii="Times New Roman" w:eastAsia="Times New Roman" w:hAnsi="Times New Roman" w:cs="Times New Roman"/>
          <w:b/>
          <w:color w:val="000000"/>
        </w:rPr>
        <w:tab/>
      </w:r>
    </w:p>
    <w:p w:rsidR="006F18B4" w:rsidRPr="00D8707E" w:rsidRDefault="006F18B4" w:rsidP="006F1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8707E">
        <w:rPr>
          <w:rFonts w:ascii="Times New Roman" w:eastAsia="Times New Roman" w:hAnsi="Times New Roman" w:cs="Times New Roman"/>
          <w:b/>
          <w:color w:val="000000"/>
        </w:rPr>
        <w:t>Настоящим контрольным мероприятием установлено следующее.</w:t>
      </w:r>
    </w:p>
    <w:p w:rsidR="00D64FBA" w:rsidRPr="00D8707E" w:rsidRDefault="00684E26" w:rsidP="00D64F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696970" w:rsidRPr="00D8707E">
        <w:rPr>
          <w:rFonts w:ascii="Times New Roman" w:eastAsia="Times New Roman" w:hAnsi="Times New Roman" w:cs="Times New Roman"/>
          <w:b/>
          <w:lang w:eastAsia="ru-RU"/>
        </w:rPr>
        <w:t>. Проверка проведенных закупок конкурентными способами и с единственным поставщиком.</w:t>
      </w:r>
      <w:r w:rsidR="00D64FBA" w:rsidRPr="00D8707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67826" w:rsidRPr="00D8707E" w:rsidRDefault="00D64FBA" w:rsidP="00D64FBA">
      <w:pPr>
        <w:pStyle w:val="a7"/>
        <w:rPr>
          <w:rFonts w:ascii="Times New Roman" w:hAnsi="Times New Roman" w:cs="Times New Roman"/>
        </w:rPr>
      </w:pPr>
      <w:r w:rsidRPr="00D8707E">
        <w:tab/>
      </w:r>
      <w:r w:rsidR="00E67826" w:rsidRPr="00D8707E">
        <w:rPr>
          <w:rFonts w:ascii="Times New Roman" w:hAnsi="Times New Roman" w:cs="Times New Roman"/>
        </w:rPr>
        <w:t>Соответствие требований к своевременности, полноте и достоверности размещения информации в реестр контрактов и информации об исполнении контрактов на сайте ЕИС, установленных статьей 103 Закона №44-ФЗ.</w:t>
      </w:r>
    </w:p>
    <w:p w:rsidR="00D64FBA" w:rsidRPr="00D8707E" w:rsidRDefault="00D64FBA" w:rsidP="00D64FBA">
      <w:pPr>
        <w:pStyle w:val="a7"/>
        <w:rPr>
          <w:rFonts w:ascii="Times New Roman" w:hAnsi="Times New Roman" w:cs="Times New Roman"/>
          <w:color w:val="000000"/>
        </w:rPr>
      </w:pPr>
      <w:r w:rsidRPr="00D8707E">
        <w:rPr>
          <w:rFonts w:ascii="Times New Roman" w:hAnsi="Times New Roman" w:cs="Times New Roman"/>
        </w:rPr>
        <w:tab/>
        <w:t xml:space="preserve">В ходе выборочной проверки была осуществлена проверка контрактов за </w:t>
      </w:r>
      <w:r w:rsidR="007203BC" w:rsidRPr="00D8707E">
        <w:rPr>
          <w:rFonts w:ascii="Times New Roman" w:hAnsi="Times New Roman" w:cs="Times New Roman"/>
          <w:color w:val="000000"/>
        </w:rPr>
        <w:t>2022 год и текущий период 2023 года.</w:t>
      </w:r>
    </w:p>
    <w:p w:rsidR="00D64FBA" w:rsidRPr="00D8707E" w:rsidRDefault="007203BC" w:rsidP="00D64FBA">
      <w:pPr>
        <w:pStyle w:val="a7"/>
        <w:rPr>
          <w:rFonts w:ascii="Times New Roman" w:hAnsi="Times New Roman" w:cs="Times New Roman"/>
          <w:lang w:eastAsia="ar-SA"/>
        </w:rPr>
      </w:pPr>
      <w:r w:rsidRPr="00D8707E">
        <w:rPr>
          <w:rFonts w:ascii="Times New Roman" w:hAnsi="Times New Roman" w:cs="Times New Roman"/>
        </w:rPr>
        <w:tab/>
      </w:r>
      <w:r w:rsidR="00D64FBA" w:rsidRPr="00D8707E">
        <w:rPr>
          <w:rFonts w:ascii="Times New Roman" w:hAnsi="Times New Roman" w:cs="Times New Roman"/>
        </w:rPr>
        <w:t xml:space="preserve">  Соответствие требований к своевременности, полноте и достоверности размещения информации в реестр контрактов и информации об исполнении контрактов на сайте ЕИС, установленных статьей 103 Закона №44-ФЗ.</w:t>
      </w:r>
    </w:p>
    <w:p w:rsidR="00E67826" w:rsidRPr="00D8707E" w:rsidRDefault="00E67826" w:rsidP="00D6629C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8707E">
        <w:rPr>
          <w:rFonts w:ascii="Times New Roman" w:hAnsi="Times New Roman" w:cs="Times New Roman"/>
        </w:rPr>
        <w:t>Выборочной проверкой в нижеперечисленных контрактах Заказчиком при формировании реестра контрактов нарушены требования, установленные ст.7, ст.103 Закона №44-ФЗ:</w:t>
      </w:r>
    </w:p>
    <w:p w:rsidR="00E67826" w:rsidRPr="00D8707E" w:rsidRDefault="00E67826" w:rsidP="00E67826">
      <w:pPr>
        <w:pStyle w:val="a7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8707E">
        <w:rPr>
          <w:rFonts w:ascii="Times New Roman" w:hAnsi="Times New Roman" w:cs="Times New Roman"/>
        </w:rPr>
        <w:t>-  установленные ч.2 ст.103 в части не размещения информации в соответствии с Порядком, утвержденным Постановлением Правительства РФ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- Правила ведения реестра);</w:t>
      </w:r>
    </w:p>
    <w:p w:rsidR="00E67826" w:rsidRPr="00D8707E" w:rsidRDefault="00E67826" w:rsidP="00E67826">
      <w:pPr>
        <w:pStyle w:val="a7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8707E">
        <w:rPr>
          <w:rFonts w:ascii="Times New Roman" w:hAnsi="Times New Roman" w:cs="Times New Roman"/>
        </w:rPr>
        <w:t>- нарушения сроков размещения в реестре контрактов, установленные ч.3 ст.103;</w:t>
      </w:r>
    </w:p>
    <w:p w:rsidR="00B002CB" w:rsidRPr="00684E26" w:rsidRDefault="00E67826" w:rsidP="00684E26">
      <w:pPr>
        <w:pStyle w:val="a7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8707E">
        <w:rPr>
          <w:rFonts w:ascii="Times New Roman" w:hAnsi="Times New Roman" w:cs="Times New Roman"/>
        </w:rPr>
        <w:t>- ч.3 ст.7 информация, размещенная в единой информационной системе, должна б</w:t>
      </w:r>
      <w:r w:rsidR="00684E26">
        <w:rPr>
          <w:rFonts w:ascii="Times New Roman" w:hAnsi="Times New Roman" w:cs="Times New Roman"/>
        </w:rPr>
        <w:t>ыть полной и достоверной.</w:t>
      </w:r>
    </w:p>
    <w:p w:rsidR="00EE756B" w:rsidRPr="00D8707E" w:rsidRDefault="00684E26" w:rsidP="007203BC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EE756B" w:rsidRPr="00D8707E">
        <w:rPr>
          <w:rFonts w:ascii="Times New Roman" w:eastAsia="Times New Roman" w:hAnsi="Times New Roman" w:cs="Times New Roman"/>
          <w:b/>
          <w:lang w:eastAsia="ru-RU"/>
        </w:rPr>
        <w:t>. Соблюдение правил нормирования в сфере закупок, предусмотренных статьей 19 Закона № 44-ФЗ, и принятых в соответствии с ней нормативных правовых актов Российской Федерации.</w:t>
      </w:r>
    </w:p>
    <w:p w:rsidR="00EE756B" w:rsidRPr="00D8707E" w:rsidRDefault="00EE756B" w:rsidP="00EE75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 xml:space="preserve">Согласно части 6 статьи 16 Закона №44-ФЗ план-график формируется государственным или 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 рабочих дней  </w:t>
      </w:r>
      <w:r w:rsidRPr="00D8707E">
        <w:rPr>
          <w:rFonts w:ascii="Times New Roman" w:eastAsia="Times New Roman" w:hAnsi="Times New Roman" w:cs="Times New Roman"/>
          <w:lang w:eastAsia="ru-RU"/>
        </w:rPr>
        <w:lastRenderedPageBreak/>
        <w:t>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E756B" w:rsidRPr="00D8707E" w:rsidRDefault="00EE756B" w:rsidP="00EE75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Согласно части 1 статьи 18 Закона №44-ФЗ, обоснованной признается закупка, осуществляемая в соответствии с положениями статей 19 и 22 Закона №44-ФЗ.</w:t>
      </w:r>
    </w:p>
    <w:p w:rsidR="00EE756B" w:rsidRPr="00D8707E" w:rsidRDefault="00EE756B" w:rsidP="00EE75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В соответствии с частью 3 статьи 18 Закона №44-ФЗ при формировании плана-графика обоснованно подлежат:</w:t>
      </w:r>
    </w:p>
    <w:p w:rsidR="00EE756B" w:rsidRPr="00D8707E" w:rsidRDefault="00EE756B" w:rsidP="00EE75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1. начальная (максимальная) цена контракта, цена контракта в порядке, установленном статье 22 Закона №44-ФЗ;</w:t>
      </w:r>
    </w:p>
    <w:p w:rsidR="00EE756B" w:rsidRPr="00D8707E" w:rsidRDefault="00EE756B" w:rsidP="00EE75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2. способ определения поставщика (подрядчика, исполнителя) в соответствии с главой 3 Закона №44-ФЗ, в том числе дополнительные требования к участникам закупки.</w:t>
      </w:r>
    </w:p>
    <w:p w:rsidR="00EE756B" w:rsidRPr="00D8707E" w:rsidRDefault="00EE756B" w:rsidP="00EE75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8707E">
        <w:rPr>
          <w:rFonts w:ascii="Times New Roman" w:eastAsia="Times New Roman" w:hAnsi="Times New Roman" w:cs="Times New Roman"/>
        </w:rPr>
        <w:t>В нарушение части 6 статьи 16 Закона №44-ФЗ, подпункта «а» пункта 12 Положения от 30.09.2019 №1279 план-график закупок:</w:t>
      </w:r>
    </w:p>
    <w:p w:rsidR="00EE756B" w:rsidRPr="00D8707E" w:rsidRDefault="00EE756B" w:rsidP="00EE75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- на 202</w:t>
      </w:r>
      <w:r w:rsidR="00375E24" w:rsidRPr="00D8707E">
        <w:rPr>
          <w:rFonts w:ascii="Times New Roman" w:eastAsia="Times New Roman" w:hAnsi="Times New Roman" w:cs="Times New Roman"/>
          <w:lang w:eastAsia="ru-RU"/>
        </w:rPr>
        <w:t>3</w:t>
      </w:r>
      <w:r w:rsidRPr="00D8707E">
        <w:rPr>
          <w:rFonts w:ascii="Times New Roman" w:eastAsia="Times New Roman" w:hAnsi="Times New Roman" w:cs="Times New Roman"/>
          <w:lang w:eastAsia="ru-RU"/>
        </w:rPr>
        <w:t xml:space="preserve"> год (версия 0)</w:t>
      </w:r>
      <w:r w:rsidRPr="00D8707E">
        <w:rPr>
          <w:rFonts w:ascii="Times New Roman" w:eastAsia="Times New Roman" w:hAnsi="Times New Roman" w:cs="Times New Roman"/>
        </w:rPr>
        <w:t xml:space="preserve"> МБУ «ДХБ»</w:t>
      </w:r>
      <w:r w:rsidRPr="00D8707E">
        <w:rPr>
          <w:rFonts w:ascii="Times New Roman" w:eastAsia="Times New Roman" w:hAnsi="Times New Roman" w:cs="Times New Roman"/>
          <w:lang w:eastAsia="ru-RU"/>
        </w:rPr>
        <w:t xml:space="preserve"> утвержден </w:t>
      </w:r>
      <w:r w:rsidR="00375E24" w:rsidRPr="00D8707E">
        <w:rPr>
          <w:rFonts w:ascii="Times New Roman" w:eastAsia="Times New Roman" w:hAnsi="Times New Roman" w:cs="Times New Roman"/>
          <w:lang w:eastAsia="ru-RU"/>
        </w:rPr>
        <w:t>15.02.</w:t>
      </w:r>
      <w:r w:rsidRPr="00D8707E">
        <w:rPr>
          <w:rFonts w:ascii="Times New Roman" w:eastAsia="Times New Roman" w:hAnsi="Times New Roman" w:cs="Times New Roman"/>
          <w:lang w:eastAsia="ru-RU"/>
        </w:rPr>
        <w:t>202</w:t>
      </w:r>
      <w:r w:rsidR="00375E24" w:rsidRPr="00D8707E">
        <w:rPr>
          <w:rFonts w:ascii="Times New Roman" w:eastAsia="Times New Roman" w:hAnsi="Times New Roman" w:cs="Times New Roman"/>
          <w:lang w:eastAsia="ru-RU"/>
        </w:rPr>
        <w:t>3</w:t>
      </w:r>
      <w:r w:rsidRPr="00D8707E">
        <w:rPr>
          <w:rFonts w:ascii="Times New Roman" w:eastAsia="Times New Roman" w:hAnsi="Times New Roman" w:cs="Times New Roman"/>
          <w:lang w:eastAsia="ru-RU"/>
        </w:rPr>
        <w:t xml:space="preserve"> т.е. позже установленного срока</w:t>
      </w:r>
      <w:r w:rsidR="00684E26">
        <w:rPr>
          <w:rFonts w:ascii="Times New Roman" w:eastAsia="Times New Roman" w:hAnsi="Times New Roman" w:cs="Times New Roman"/>
          <w:lang w:eastAsia="ru-RU"/>
        </w:rPr>
        <w:t>.</w:t>
      </w:r>
    </w:p>
    <w:p w:rsidR="00B002CB" w:rsidRPr="00D8707E" w:rsidRDefault="00684E26" w:rsidP="007203BC">
      <w:pPr>
        <w:pStyle w:val="a5"/>
        <w:tabs>
          <w:tab w:val="left" w:pos="0"/>
        </w:tabs>
        <w:spacing w:after="0" w:line="240" w:lineRule="auto"/>
        <w:ind w:left="5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002CB" w:rsidRPr="00D8707E">
        <w:rPr>
          <w:rFonts w:ascii="Times New Roman" w:hAnsi="Times New Roman" w:cs="Times New Roman"/>
          <w:b/>
        </w:rPr>
        <w:t>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закупок.</w:t>
      </w:r>
    </w:p>
    <w:p w:rsidR="00B002CB" w:rsidRPr="00D8707E" w:rsidRDefault="00B002CB" w:rsidP="009B7B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Регулирование вопросов, связанных с определением и обоснованием НМЦК осуществляется ст.22 Закона №44-ФЗ и Методических рекомендаций Приказа №567.</w:t>
      </w:r>
    </w:p>
    <w:p w:rsidR="00B002CB" w:rsidRPr="00D8707E" w:rsidRDefault="00B002CB" w:rsidP="009B7B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В соответствии с ч.1 ст.22 Закона №44-ФЗ и Методических рекомендаций №567 устанавливается право заказчика рассчитать и обосновать НМЦК, заключаемого с единственным поставщиком (подрядчиком, исполнителем), одним из нескольких способов (методов):</w:t>
      </w:r>
    </w:p>
    <w:p w:rsidR="00B002CB" w:rsidRPr="00D8707E" w:rsidRDefault="00B002CB" w:rsidP="009B7B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- метод сопоставимых рыночных цен (анализ рынка);</w:t>
      </w:r>
    </w:p>
    <w:p w:rsidR="00B002CB" w:rsidRPr="00D8707E" w:rsidRDefault="00B002CB" w:rsidP="00B00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-  нормативный метод;</w:t>
      </w:r>
    </w:p>
    <w:p w:rsidR="00B002CB" w:rsidRPr="00D8707E" w:rsidRDefault="00B002CB" w:rsidP="00B00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- тарифный метод;</w:t>
      </w:r>
    </w:p>
    <w:p w:rsidR="00B002CB" w:rsidRPr="00D8707E" w:rsidRDefault="00B002CB" w:rsidP="00B00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- проектно-сметный метод;</w:t>
      </w:r>
    </w:p>
    <w:p w:rsidR="00B002CB" w:rsidRPr="00684E26" w:rsidRDefault="00B002CB" w:rsidP="00684E2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8707E">
        <w:rPr>
          <w:lang w:eastAsia="ru-RU"/>
        </w:rPr>
        <w:t xml:space="preserve">- </w:t>
      </w:r>
      <w:r w:rsidRPr="00684E26">
        <w:rPr>
          <w:rFonts w:ascii="Times New Roman" w:hAnsi="Times New Roman" w:cs="Times New Roman"/>
          <w:lang w:eastAsia="ru-RU"/>
        </w:rPr>
        <w:t>затратный метод.</w:t>
      </w:r>
    </w:p>
    <w:p w:rsidR="00684E26" w:rsidRPr="00684E26" w:rsidRDefault="00B002CB" w:rsidP="00684E2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84E26">
        <w:rPr>
          <w:rFonts w:ascii="Times New Roman" w:hAnsi="Times New Roman" w:cs="Times New Roman"/>
        </w:rPr>
        <w:tab/>
      </w:r>
      <w:r w:rsidR="00684E26" w:rsidRPr="00684E26">
        <w:rPr>
          <w:rFonts w:ascii="Times New Roman" w:hAnsi="Times New Roman" w:cs="Times New Roman"/>
        </w:rPr>
        <w:t>3.1</w:t>
      </w:r>
      <w:r w:rsidR="007203BC" w:rsidRPr="00684E26">
        <w:rPr>
          <w:rFonts w:ascii="Times New Roman" w:hAnsi="Times New Roman" w:cs="Times New Roman"/>
          <w:lang w:eastAsia="ru-RU"/>
        </w:rPr>
        <w:t>. П</w:t>
      </w:r>
      <w:r w:rsidRPr="00684E26">
        <w:rPr>
          <w:rFonts w:ascii="Times New Roman" w:hAnsi="Times New Roman" w:cs="Times New Roman"/>
          <w:lang w:eastAsia="ru-RU"/>
        </w:rPr>
        <w:t>роверка обоснования начальной максимальной цены контракта.</w:t>
      </w:r>
    </w:p>
    <w:p w:rsidR="00684E26" w:rsidRPr="00684E26" w:rsidRDefault="00684E26" w:rsidP="00684E26">
      <w:pPr>
        <w:pStyle w:val="a7"/>
        <w:jc w:val="both"/>
        <w:rPr>
          <w:rFonts w:ascii="Times New Roman" w:hAnsi="Times New Roman" w:cs="Times New Roman"/>
          <w:iCs/>
        </w:rPr>
      </w:pPr>
      <w:r w:rsidRPr="00684E26">
        <w:rPr>
          <w:rFonts w:ascii="Times New Roman" w:hAnsi="Times New Roman" w:cs="Times New Roman"/>
          <w:iCs/>
        </w:rPr>
        <w:tab/>
      </w:r>
      <w:r w:rsidR="006B7943" w:rsidRPr="00684E26">
        <w:rPr>
          <w:rFonts w:ascii="Times New Roman" w:hAnsi="Times New Roman" w:cs="Times New Roman"/>
          <w:iCs/>
        </w:rPr>
        <w:t>П</w:t>
      </w:r>
      <w:r w:rsidR="002F1AC2" w:rsidRPr="00684E26">
        <w:rPr>
          <w:rFonts w:ascii="Times New Roman" w:hAnsi="Times New Roman" w:cs="Times New Roman"/>
          <w:iCs/>
        </w:rPr>
        <w:t xml:space="preserve">роверкой установлено, что </w:t>
      </w:r>
      <w:r w:rsidRPr="00684E26">
        <w:rPr>
          <w:rFonts w:ascii="Times New Roman" w:hAnsi="Times New Roman" w:cs="Times New Roman"/>
          <w:iCs/>
        </w:rPr>
        <w:t xml:space="preserve">при обосновании </w:t>
      </w:r>
      <w:r w:rsidRPr="00684E26">
        <w:rPr>
          <w:rFonts w:ascii="Times New Roman" w:hAnsi="Times New Roman" w:cs="Times New Roman"/>
          <w:lang w:eastAsia="ru-RU"/>
        </w:rPr>
        <w:t>начальной максимальной цены контракта</w:t>
      </w:r>
      <w:r w:rsidRPr="00684E26">
        <w:rPr>
          <w:rFonts w:ascii="Times New Roman" w:hAnsi="Times New Roman" w:cs="Times New Roman"/>
          <w:iCs/>
        </w:rPr>
        <w:t xml:space="preserve"> Заказчиком</w:t>
      </w:r>
      <w:r w:rsidR="000C0BB2">
        <w:rPr>
          <w:rFonts w:ascii="Times New Roman" w:hAnsi="Times New Roman" w:cs="Times New Roman"/>
          <w:iCs/>
        </w:rPr>
        <w:t xml:space="preserve"> в ряде контрактов</w:t>
      </w:r>
      <w:bookmarkStart w:id="0" w:name="_GoBack"/>
      <w:bookmarkEnd w:id="0"/>
      <w:r w:rsidRPr="00684E26">
        <w:rPr>
          <w:rFonts w:ascii="Times New Roman" w:hAnsi="Times New Roman" w:cs="Times New Roman"/>
          <w:iCs/>
        </w:rPr>
        <w:t xml:space="preserve"> были </w:t>
      </w:r>
      <w:r w:rsidR="002F1AC2" w:rsidRPr="00684E26">
        <w:rPr>
          <w:rFonts w:ascii="Times New Roman" w:hAnsi="Times New Roman" w:cs="Times New Roman"/>
          <w:bCs/>
          <w:lang w:eastAsia="ar-SA"/>
        </w:rPr>
        <w:t>нарушен</w:t>
      </w:r>
      <w:r w:rsidRPr="00684E26">
        <w:rPr>
          <w:rFonts w:ascii="Times New Roman" w:hAnsi="Times New Roman" w:cs="Times New Roman"/>
          <w:bCs/>
          <w:lang w:eastAsia="ar-SA"/>
        </w:rPr>
        <w:t>ы требования</w:t>
      </w:r>
      <w:r w:rsidR="002F1AC2" w:rsidRPr="00684E26">
        <w:rPr>
          <w:rFonts w:ascii="Times New Roman" w:hAnsi="Times New Roman" w:cs="Times New Roman"/>
          <w:bCs/>
          <w:lang w:eastAsia="ar-SA"/>
        </w:rPr>
        <w:t xml:space="preserve"> части 1 статьи 18, частей 2, 5 статьи 22 Закона №44-ФЗ Заказчиком </w:t>
      </w:r>
      <w:r w:rsidR="006B7943" w:rsidRPr="00684E26">
        <w:rPr>
          <w:rFonts w:ascii="Times New Roman" w:hAnsi="Times New Roman" w:cs="Times New Roman"/>
          <w:bCs/>
          <w:lang w:eastAsia="ar-SA"/>
        </w:rPr>
        <w:t xml:space="preserve">при обосновании </w:t>
      </w:r>
      <w:r w:rsidR="002F1AC2" w:rsidRPr="00684E26">
        <w:rPr>
          <w:rFonts w:ascii="Times New Roman" w:hAnsi="Times New Roman" w:cs="Times New Roman"/>
          <w:bCs/>
          <w:lang w:eastAsia="ar-SA"/>
        </w:rPr>
        <w:t xml:space="preserve">НМЦК </w:t>
      </w:r>
      <w:r w:rsidRPr="00684E26">
        <w:rPr>
          <w:rFonts w:ascii="Times New Roman" w:hAnsi="Times New Roman" w:cs="Times New Roman"/>
          <w:iCs/>
        </w:rPr>
        <w:t>закупки.</w:t>
      </w:r>
    </w:p>
    <w:p w:rsidR="00684E26" w:rsidRPr="00684E26" w:rsidRDefault="00684E26" w:rsidP="00684E26">
      <w:pPr>
        <w:pStyle w:val="a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Pr="00684E26">
        <w:rPr>
          <w:rFonts w:ascii="Times New Roman" w:hAnsi="Times New Roman" w:cs="Times New Roman"/>
          <w:b/>
          <w:lang w:eastAsia="ru-RU"/>
        </w:rPr>
        <w:t xml:space="preserve"> 4</w:t>
      </w:r>
      <w:r w:rsidR="00BC05AE" w:rsidRPr="00684E26">
        <w:rPr>
          <w:rFonts w:ascii="Times New Roman" w:hAnsi="Times New Roman" w:cs="Times New Roman"/>
          <w:b/>
          <w:lang w:eastAsia="ru-RU"/>
        </w:rPr>
        <w:t>. Проверка соблюдения требований к формиров</w:t>
      </w:r>
      <w:r w:rsidR="0018241F" w:rsidRPr="00684E26">
        <w:rPr>
          <w:rFonts w:ascii="Times New Roman" w:hAnsi="Times New Roman" w:cs="Times New Roman"/>
          <w:b/>
          <w:lang w:eastAsia="ru-RU"/>
        </w:rPr>
        <w:t>анию и ведению реестра закупок.</w:t>
      </w:r>
    </w:p>
    <w:p w:rsidR="00BC05AE" w:rsidRPr="00684E26" w:rsidRDefault="00684E26" w:rsidP="00684E26">
      <w:pPr>
        <w:pStyle w:val="a7"/>
        <w:jc w:val="both"/>
        <w:rPr>
          <w:rFonts w:ascii="Times New Roman" w:hAnsi="Times New Roman" w:cs="Times New Roman"/>
        </w:rPr>
      </w:pPr>
      <w:r w:rsidRPr="00684E26">
        <w:rPr>
          <w:rFonts w:ascii="Times New Roman" w:hAnsi="Times New Roman" w:cs="Times New Roman"/>
          <w:lang w:eastAsia="ru-RU"/>
        </w:rPr>
        <w:tab/>
      </w:r>
      <w:r w:rsidR="00BC05AE" w:rsidRPr="00684E26">
        <w:rPr>
          <w:rFonts w:ascii="Times New Roman" w:hAnsi="Times New Roman" w:cs="Times New Roman"/>
          <w:lang w:eastAsia="ru-RU"/>
        </w:rPr>
        <w:t>Статьей 73 Бюджетного кодекса РФ (далее – БК РФ) установлено требование о необходимости ведения реестра закупок получателями бюджетных средств, осуществленных без заключения государственных или муниципальных контрактов.</w:t>
      </w:r>
    </w:p>
    <w:p w:rsidR="00BC05AE" w:rsidRPr="00684E26" w:rsidRDefault="00BC05AE" w:rsidP="00684E2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84E26">
        <w:rPr>
          <w:rFonts w:ascii="Times New Roman" w:hAnsi="Times New Roman" w:cs="Times New Roman"/>
          <w:lang w:eastAsia="ru-RU"/>
        </w:rPr>
        <w:t>При ведении реестра закупок следует применять форму реестра, содержащую поля для обязательных сведений в соответствии с п.2 ст.73 БК РФ:</w:t>
      </w:r>
    </w:p>
    <w:p w:rsidR="00BC05AE" w:rsidRPr="00684E26" w:rsidRDefault="00BC05AE" w:rsidP="00684E2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84E26">
        <w:rPr>
          <w:rFonts w:ascii="Times New Roman" w:hAnsi="Times New Roman" w:cs="Times New Roman"/>
          <w:lang w:eastAsia="ru-RU"/>
        </w:rPr>
        <w:t>- краткое наименование закупаемых товаров (работ, услуг);</w:t>
      </w:r>
    </w:p>
    <w:p w:rsidR="00BC05AE" w:rsidRPr="00684E26" w:rsidRDefault="00BC05AE" w:rsidP="00684E2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84E26">
        <w:rPr>
          <w:rFonts w:ascii="Times New Roman" w:hAnsi="Times New Roman" w:cs="Times New Roman"/>
          <w:lang w:eastAsia="ru-RU"/>
        </w:rPr>
        <w:t>- наименование и местонахождение поставщика (подрядчика, исполнителя);</w:t>
      </w:r>
    </w:p>
    <w:p w:rsidR="00BC05AE" w:rsidRPr="00684E26" w:rsidRDefault="00BC05AE" w:rsidP="00684E2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84E26">
        <w:rPr>
          <w:rFonts w:ascii="Times New Roman" w:hAnsi="Times New Roman" w:cs="Times New Roman"/>
          <w:lang w:eastAsia="ru-RU"/>
        </w:rPr>
        <w:t>- цена и дата закупки.</w:t>
      </w:r>
    </w:p>
    <w:p w:rsidR="00A033DF" w:rsidRPr="00684E26" w:rsidRDefault="00BC05AE" w:rsidP="00684E2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84E26">
        <w:rPr>
          <w:rFonts w:ascii="Times New Roman" w:hAnsi="Times New Roman" w:cs="Times New Roman"/>
          <w:lang w:eastAsia="ru-RU"/>
        </w:rPr>
        <w:t xml:space="preserve">Реестр договоров </w:t>
      </w:r>
      <w:r w:rsidR="009E3967" w:rsidRPr="00684E26">
        <w:rPr>
          <w:rFonts w:ascii="Times New Roman" w:hAnsi="Times New Roman" w:cs="Times New Roman"/>
          <w:lang w:eastAsia="ru-RU"/>
        </w:rPr>
        <w:t xml:space="preserve">за </w:t>
      </w:r>
      <w:r w:rsidRPr="00684E26">
        <w:rPr>
          <w:rFonts w:ascii="Times New Roman" w:hAnsi="Times New Roman" w:cs="Times New Roman"/>
          <w:lang w:eastAsia="ru-RU"/>
        </w:rPr>
        <w:t xml:space="preserve">2-е полугодие 2022 г. и реестр договоров </w:t>
      </w:r>
      <w:r w:rsidR="009E3967" w:rsidRPr="00684E26">
        <w:rPr>
          <w:rFonts w:ascii="Times New Roman" w:hAnsi="Times New Roman" w:cs="Times New Roman"/>
          <w:lang w:eastAsia="ru-RU"/>
        </w:rPr>
        <w:t xml:space="preserve">за </w:t>
      </w:r>
      <w:r w:rsidRPr="00684E26">
        <w:rPr>
          <w:rFonts w:ascii="Times New Roman" w:hAnsi="Times New Roman" w:cs="Times New Roman"/>
          <w:lang w:eastAsia="ru-RU"/>
        </w:rPr>
        <w:t>1-е полугодие 2023 г., представленный для проверки МБУ «Д</w:t>
      </w:r>
      <w:r w:rsidR="00684E26">
        <w:rPr>
          <w:rFonts w:ascii="Times New Roman" w:hAnsi="Times New Roman" w:cs="Times New Roman"/>
          <w:lang w:eastAsia="ru-RU"/>
        </w:rPr>
        <w:t>ХБ», сформирован без нарушений.</w:t>
      </w:r>
    </w:p>
    <w:p w:rsidR="008770ED" w:rsidRPr="00D8707E" w:rsidRDefault="00684E26" w:rsidP="00684E2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5</w:t>
      </w:r>
      <w:r w:rsidR="008770ED" w:rsidRPr="00D8707E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. Проверка </w:t>
      </w:r>
      <w:r w:rsidR="008770ED" w:rsidRPr="00D8707E">
        <w:rPr>
          <w:rFonts w:ascii="Times New Roman" w:hAnsi="Times New Roman" w:cs="Times New Roman"/>
          <w:b/>
        </w:rPr>
        <w:t>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</w:t>
      </w:r>
      <w:r w:rsidR="0018241F" w:rsidRPr="00D8707E">
        <w:rPr>
          <w:rFonts w:ascii="Times New Roman" w:hAnsi="Times New Roman" w:cs="Times New Roman"/>
          <w:b/>
        </w:rPr>
        <w:t>й услуги условиям контракта</w:t>
      </w:r>
    </w:p>
    <w:p w:rsidR="008770ED" w:rsidRPr="00D8707E" w:rsidRDefault="00684E26" w:rsidP="008770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70ED" w:rsidRPr="00D8707E">
        <w:rPr>
          <w:rFonts w:ascii="Times New Roman" w:hAnsi="Times New Roman" w:cs="Times New Roman"/>
        </w:rPr>
        <w:t xml:space="preserve">.1. Проверкой соблюдения Заказчиком требований статьи 23 Закона, приказа </w:t>
      </w:r>
      <w:r w:rsidR="004538F6" w:rsidRPr="00D8707E">
        <w:rPr>
          <w:rFonts w:ascii="Times New Roman" w:hAnsi="Times New Roman" w:cs="Times New Roman"/>
        </w:rPr>
        <w:t>М</w:t>
      </w:r>
      <w:r w:rsidR="008770ED" w:rsidRPr="00D8707E">
        <w:rPr>
          <w:rFonts w:ascii="Times New Roman" w:hAnsi="Times New Roman" w:cs="Times New Roman"/>
        </w:rPr>
        <w:t>инистерства финансов Российской Федерации от 10.04.2019 №55н «Об утверждении Порядка формирования идентификационного кода закупки» нарушений не установлено.</w:t>
      </w:r>
    </w:p>
    <w:p w:rsidR="008770ED" w:rsidRPr="00D8707E" w:rsidRDefault="00684E26" w:rsidP="0087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8770ED" w:rsidRPr="00D8707E">
        <w:rPr>
          <w:rFonts w:ascii="Times New Roman" w:eastAsia="Times New Roman" w:hAnsi="Times New Roman" w:cs="Times New Roman"/>
          <w:lang w:eastAsia="ru-RU"/>
        </w:rPr>
        <w:t>.2. В соответствии с п.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В контракты включаются пункты о требовании уплаты неустоек (штрафов, пеней) в случае просрочки исполнения поставщиком (подрядчиком, исполнителем) обязательств (в том числе гарантийного обязательства).</w:t>
      </w:r>
    </w:p>
    <w:p w:rsidR="008770ED" w:rsidRPr="00D8707E" w:rsidRDefault="008770ED" w:rsidP="00BF2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707E">
        <w:rPr>
          <w:rFonts w:ascii="Times New Roman" w:hAnsi="Times New Roman" w:cs="Times New Roman"/>
        </w:rPr>
        <w:t xml:space="preserve">В соответствии с частью 6 статьи 34 Закона №44-ФЗ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</w:t>
      </w:r>
      <w:r w:rsidRPr="00D8707E">
        <w:rPr>
          <w:rFonts w:ascii="Times New Roman" w:hAnsi="Times New Roman" w:cs="Times New Roman"/>
        </w:rPr>
        <w:lastRenderedPageBreak/>
        <w:t>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CE213C" w:rsidRPr="004108D2" w:rsidRDefault="00684E26" w:rsidP="004108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8770ED" w:rsidRPr="00D8707E">
        <w:rPr>
          <w:rFonts w:ascii="Times New Roman" w:hAnsi="Times New Roman" w:cs="Times New Roman"/>
          <w:bCs/>
          <w:iCs/>
        </w:rPr>
        <w:t xml:space="preserve"> Согласно </w:t>
      </w:r>
      <w:hyperlink r:id="rId8" w:history="1">
        <w:r w:rsidR="008770ED" w:rsidRPr="00D8707E">
          <w:rPr>
            <w:rFonts w:ascii="Times New Roman" w:hAnsi="Times New Roman" w:cs="Times New Roman"/>
            <w:bCs/>
            <w:iCs/>
          </w:rPr>
          <w:t>части 2 статьи 34</w:t>
        </w:r>
      </w:hyperlink>
      <w:r w:rsidR="008770ED" w:rsidRPr="00D8707E">
        <w:rPr>
          <w:rFonts w:ascii="Times New Roman" w:hAnsi="Times New Roman" w:cs="Times New Roman"/>
          <w:bCs/>
          <w:iCs/>
        </w:rPr>
        <w:t xml:space="preserve"> Закона №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указанной статьей и </w:t>
      </w:r>
      <w:hyperlink r:id="rId9" w:history="1">
        <w:r w:rsidR="008770ED" w:rsidRPr="00D8707E">
          <w:rPr>
            <w:rFonts w:ascii="Times New Roman" w:hAnsi="Times New Roman" w:cs="Times New Roman"/>
            <w:bCs/>
            <w:iCs/>
          </w:rPr>
          <w:t>статьей 95</w:t>
        </w:r>
      </w:hyperlink>
      <w:r w:rsidR="008770ED" w:rsidRPr="00D8707E">
        <w:rPr>
          <w:rFonts w:ascii="Times New Roman" w:hAnsi="Times New Roman" w:cs="Times New Roman"/>
          <w:bCs/>
          <w:iCs/>
        </w:rPr>
        <w:t xml:space="preserve"> Закона № 44-ФЗ. </w:t>
      </w:r>
    </w:p>
    <w:p w:rsidR="008770ED" w:rsidRPr="00D8707E" w:rsidRDefault="008770ED" w:rsidP="008770ED">
      <w:pPr>
        <w:pStyle w:val="a7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Cs/>
        </w:rPr>
      </w:pPr>
      <w:r w:rsidRPr="00D8707E">
        <w:rPr>
          <w:rFonts w:ascii="Times New Roman" w:hAnsi="Times New Roman" w:cs="Times New Roman"/>
          <w:bCs/>
          <w:iCs/>
        </w:rPr>
        <w:t>Проверкой контрактов нарушений не установлено.</w:t>
      </w:r>
    </w:p>
    <w:p w:rsidR="008770ED" w:rsidRPr="00D8707E" w:rsidRDefault="002E4464" w:rsidP="00BF2583">
      <w:pPr>
        <w:pStyle w:val="a7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8707E">
        <w:rPr>
          <w:rFonts w:ascii="Times New Roman" w:hAnsi="Times New Roman" w:cs="Times New Roman"/>
        </w:rPr>
        <w:tab/>
      </w:r>
      <w:r w:rsidR="004108D2">
        <w:rPr>
          <w:rFonts w:ascii="Times New Roman" w:hAnsi="Times New Roman" w:cs="Times New Roman"/>
        </w:rPr>
        <w:t>5</w:t>
      </w:r>
      <w:r w:rsidR="008770ED" w:rsidRPr="00D8707E">
        <w:rPr>
          <w:rFonts w:ascii="Times New Roman" w:hAnsi="Times New Roman" w:cs="Times New Roman"/>
        </w:rPr>
        <w:t>.4. В соответствии с пунктами 1, 2 части 1 статьи 94 Закона №44-ФЗ исполнение контракта включает в себя следующий комплекс мер, реализуемых после заключения контракта (договора)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Законом, в том числе:</w:t>
      </w:r>
    </w:p>
    <w:p w:rsidR="008770ED" w:rsidRPr="00D8707E" w:rsidRDefault="008770ED" w:rsidP="00BF25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707E">
        <w:rPr>
          <w:rFonts w:ascii="Times New Roman" w:eastAsia="Times New Roman" w:hAnsi="Times New Roman" w:cs="Times New Roman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 (договора), предусмотренных контрактом (договором), включая проведение в соответствии с Законом экспертизы поставленного товара, результатов выполненной работы, оказанной услуги, а также отдельных этапов исполнения контракта (договора);</w:t>
      </w:r>
    </w:p>
    <w:p w:rsidR="008770ED" w:rsidRPr="00D8707E" w:rsidRDefault="008770ED" w:rsidP="00BF25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8707E">
        <w:rPr>
          <w:rFonts w:ascii="Times New Roman" w:eastAsia="Times New Roman" w:hAnsi="Times New Roman" w:cs="Times New Roman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 (договора).</w:t>
      </w:r>
    </w:p>
    <w:p w:rsidR="008770ED" w:rsidRPr="00D8707E" w:rsidRDefault="008770ED" w:rsidP="00BF25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8707E">
        <w:rPr>
          <w:rFonts w:ascii="Times New Roman" w:eastAsia="Times New Roman" w:hAnsi="Times New Roman" w:cs="Times New Roman"/>
        </w:rPr>
        <w:t>3) взаимодействие заказчика с поставщиком (подрядчиком, исполнителем) при изменении, расторжении контракта (договора) в соответствии со </w:t>
      </w:r>
      <w:hyperlink r:id="rId10" w:anchor="/document/99/499011838/XA00MK62OM/" w:tgtFrame="_self" w:history="1">
        <w:r w:rsidRPr="00D8707E">
          <w:rPr>
            <w:rFonts w:ascii="Times New Roman" w:eastAsia="Times New Roman" w:hAnsi="Times New Roman" w:cs="Times New Roman"/>
          </w:rPr>
          <w:t>статьей 95</w:t>
        </w:r>
      </w:hyperlink>
      <w:r w:rsidRPr="00D8707E">
        <w:rPr>
          <w:rFonts w:ascii="Times New Roman" w:eastAsia="Times New Roman" w:hAnsi="Times New Roman" w:cs="Times New Roman"/>
        </w:rPr>
        <w:t> 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 (договора).</w:t>
      </w:r>
    </w:p>
    <w:p w:rsidR="0018241F" w:rsidRPr="004108D2" w:rsidRDefault="004108D2" w:rsidP="004108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="008770ED" w:rsidRPr="00D8707E">
        <w:rPr>
          <w:rFonts w:ascii="Times New Roman" w:eastAsia="Times New Roman" w:hAnsi="Times New Roman" w:cs="Times New Roman"/>
        </w:rPr>
        <w:t xml:space="preserve">Выборочной проверкой соответствия поставленного товара, выполненной работы (ее результата) или оказанной услуги </w:t>
      </w:r>
      <w:r w:rsidR="008770ED" w:rsidRPr="00D8707E">
        <w:rPr>
          <w:rFonts w:ascii="Times New Roman" w:hAnsi="Times New Roman" w:cs="Times New Roman"/>
        </w:rPr>
        <w:t xml:space="preserve">условиям заключенных договоров </w:t>
      </w:r>
      <w:r>
        <w:rPr>
          <w:rFonts w:ascii="Times New Roman" w:eastAsia="Times New Roman" w:hAnsi="Times New Roman" w:cs="Times New Roman"/>
        </w:rPr>
        <w:t>были сделаны замечания.</w:t>
      </w:r>
    </w:p>
    <w:p w:rsidR="008770ED" w:rsidRPr="00D8707E" w:rsidRDefault="004108D2" w:rsidP="00D870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770ED" w:rsidRPr="00D8707E">
        <w:rPr>
          <w:rFonts w:ascii="Times New Roman" w:hAnsi="Times New Roman" w:cs="Times New Roman"/>
          <w:b/>
        </w:rPr>
        <w:t>.</w:t>
      </w:r>
      <w:r w:rsidR="008770ED" w:rsidRPr="00D8707E">
        <w:rPr>
          <w:rFonts w:ascii="Times New Roman" w:hAnsi="Times New Roman" w:cs="Times New Roman"/>
        </w:rPr>
        <w:t xml:space="preserve"> </w:t>
      </w:r>
      <w:r w:rsidR="008770ED" w:rsidRPr="00D8707E">
        <w:rPr>
          <w:rFonts w:ascii="Times New Roman" w:hAnsi="Times New Roman" w:cs="Times New Roman"/>
          <w:b/>
        </w:rPr>
        <w:t>Соответствие использования поставленного товара, выполненной работы (ее результата) или оказанной усл</w:t>
      </w:r>
      <w:r w:rsidR="0018241F" w:rsidRPr="00D8707E">
        <w:rPr>
          <w:rFonts w:ascii="Times New Roman" w:hAnsi="Times New Roman" w:cs="Times New Roman"/>
          <w:b/>
        </w:rPr>
        <w:t>уги целям осуществления закупки</w:t>
      </w:r>
    </w:p>
    <w:p w:rsidR="008770ED" w:rsidRPr="00D8707E" w:rsidRDefault="008770ED" w:rsidP="00D10C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В ходе выборочной проверки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услуги, включая проведение экспертизы, соответствуют условиям, указанным в заключенных МБУ «ДХБ», договорах.</w:t>
      </w:r>
    </w:p>
    <w:p w:rsidR="008770ED" w:rsidRPr="00D8707E" w:rsidRDefault="008770ED" w:rsidP="00D10C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частью 3 статьи 94 Закона №44-ФЗ </w:t>
      </w:r>
      <w:r w:rsidRPr="00D8707E">
        <w:rPr>
          <w:rFonts w:ascii="Times New Roman" w:eastAsia="Times New Roman" w:hAnsi="Times New Roman" w:cs="Times New Roman"/>
          <w:lang w:eastAsia="ru-RU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контрактной системе.</w:t>
      </w:r>
    </w:p>
    <w:p w:rsidR="008770ED" w:rsidRPr="00D8707E" w:rsidRDefault="008770ED" w:rsidP="00D10C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В соответствии с частью 6 статьи 94 Закона №44-ФЗ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8770ED" w:rsidRPr="00D8707E" w:rsidRDefault="008770ED" w:rsidP="00D10C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В ходе исполнения контрактов проверка предоставленных поставщиком (подрядчиком, исполнителем) результатов, в части их соответствия условиям контракта, установлено, что МБУ «ДХБ» утвердило состав приемочной комиссии приказом №7 от 01.02.2021г. в составе 5 человек.</w:t>
      </w:r>
    </w:p>
    <w:p w:rsidR="008770ED" w:rsidRPr="00D8707E" w:rsidRDefault="008770ED" w:rsidP="00D10C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>Согласно п. 7 ст. 94 Закона № 44-ФЗ, в случае создания приемочной комиссии, документ о приемке подписывается всеми членами приемочной комиссии.</w:t>
      </w:r>
    </w:p>
    <w:p w:rsidR="002659AE" w:rsidRPr="004108D2" w:rsidRDefault="008770ED" w:rsidP="004108D2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D8707E">
        <w:rPr>
          <w:rFonts w:ascii="Times New Roman" w:hAnsi="Times New Roman" w:cs="Times New Roman"/>
        </w:rPr>
        <w:tab/>
      </w:r>
      <w:r w:rsidRPr="004108D2">
        <w:rPr>
          <w:rFonts w:ascii="Times New Roman" w:hAnsi="Times New Roman" w:cs="Times New Roman"/>
          <w:i/>
        </w:rPr>
        <w:t>В ходе выборочной проверки дого</w:t>
      </w:r>
      <w:r w:rsidR="004108D2" w:rsidRPr="004108D2">
        <w:rPr>
          <w:rFonts w:ascii="Times New Roman" w:hAnsi="Times New Roman" w:cs="Times New Roman"/>
          <w:i/>
        </w:rPr>
        <w:t>воров нарушений не установлено.</w:t>
      </w:r>
    </w:p>
    <w:p w:rsidR="001B5C45" w:rsidRPr="00D8707E" w:rsidRDefault="001B5C45" w:rsidP="001B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8707E">
        <w:rPr>
          <w:rFonts w:ascii="Times New Roman" w:eastAsia="Times New Roman" w:hAnsi="Times New Roman" w:cs="Times New Roman"/>
          <w:b/>
        </w:rPr>
        <w:t xml:space="preserve">   Выводы по результатам контрольного мероприятия:</w:t>
      </w:r>
    </w:p>
    <w:p w:rsidR="001B5C45" w:rsidRPr="00D8707E" w:rsidRDefault="002659AE" w:rsidP="001B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 В результате проведенного контрольного мероприятия</w:t>
      </w:r>
      <w:r w:rsidR="001B5C45" w:rsidRPr="00D8707E">
        <w:rPr>
          <w:rFonts w:ascii="Times New Roman" w:eastAsia="Times New Roman" w:hAnsi="Times New Roman" w:cs="Times New Roman"/>
        </w:rPr>
        <w:t xml:space="preserve"> установлено, что </w:t>
      </w:r>
      <w:r w:rsidR="001B5C45" w:rsidRPr="00D8707E">
        <w:rPr>
          <w:rFonts w:ascii="Times New Roman" w:eastAsia="Times New Roman" w:hAnsi="Times New Roman" w:cs="Times New Roman"/>
          <w:color w:val="333333"/>
          <w:lang w:eastAsia="ru-RU"/>
        </w:rPr>
        <w:t xml:space="preserve">неправомерными действиями ответственных лиц </w:t>
      </w:r>
      <w:r w:rsidR="001B5C45" w:rsidRPr="00D8707E">
        <w:rPr>
          <w:rFonts w:ascii="Times New Roman" w:eastAsia="Times New Roman" w:hAnsi="Times New Roman" w:cs="Times New Roman"/>
        </w:rPr>
        <w:t xml:space="preserve">МБУ «ДХБ» допущено </w:t>
      </w:r>
      <w:r w:rsidR="00712EAC" w:rsidRPr="00D8707E">
        <w:rPr>
          <w:rFonts w:ascii="Times New Roman" w:eastAsia="Times New Roman" w:hAnsi="Times New Roman" w:cs="Times New Roman"/>
        </w:rPr>
        <w:t>шесть</w:t>
      </w:r>
      <w:r w:rsidR="001B5C45" w:rsidRPr="00D8707E">
        <w:rPr>
          <w:rFonts w:ascii="Times New Roman" w:eastAsia="Times New Roman" w:hAnsi="Times New Roman" w:cs="Times New Roman"/>
        </w:rPr>
        <w:t xml:space="preserve"> (</w:t>
      </w:r>
      <w:r w:rsidR="00712EAC" w:rsidRPr="00D8707E">
        <w:rPr>
          <w:rFonts w:ascii="Times New Roman" w:eastAsia="Times New Roman" w:hAnsi="Times New Roman" w:cs="Times New Roman"/>
        </w:rPr>
        <w:t>6</w:t>
      </w:r>
      <w:r w:rsidR="001B5C45" w:rsidRPr="00D8707E">
        <w:rPr>
          <w:rFonts w:ascii="Times New Roman" w:eastAsia="Times New Roman" w:hAnsi="Times New Roman" w:cs="Times New Roman"/>
        </w:rPr>
        <w:t>) нарушений норм действующего законодательства Российской Федерации в сфере закупок, а именно, нарушены положения:</w:t>
      </w:r>
    </w:p>
    <w:p w:rsidR="00712EAC" w:rsidRPr="00D8707E" w:rsidRDefault="001B5C45" w:rsidP="00712E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</w:rPr>
        <w:t xml:space="preserve">-   </w:t>
      </w:r>
      <w:r w:rsidR="00712EAC" w:rsidRPr="00D8707E">
        <w:rPr>
          <w:rFonts w:ascii="Times New Roman" w:eastAsia="Times New Roman" w:hAnsi="Times New Roman" w:cs="Times New Roman"/>
        </w:rPr>
        <w:t xml:space="preserve">части </w:t>
      </w:r>
      <w:r w:rsidRPr="00D8707E">
        <w:rPr>
          <w:rFonts w:ascii="Times New Roman" w:eastAsia="Times New Roman" w:hAnsi="Times New Roman" w:cs="Times New Roman"/>
        </w:rPr>
        <w:t xml:space="preserve">6 статьи 16 план-график закупок на </w:t>
      </w:r>
      <w:r w:rsidR="00712EAC" w:rsidRPr="00D8707E">
        <w:rPr>
          <w:rFonts w:ascii="Times New Roman" w:eastAsia="Times New Roman" w:hAnsi="Times New Roman" w:cs="Times New Roman"/>
          <w:lang w:eastAsia="ru-RU"/>
        </w:rPr>
        <w:t>2023 год (версия 0) утвержден и опубликован позже установленного срока на 24 рабочих дня;</w:t>
      </w:r>
    </w:p>
    <w:p w:rsidR="009C1F26" w:rsidRPr="00D8707E" w:rsidRDefault="009C1F26" w:rsidP="009C1F26">
      <w:pPr>
        <w:pStyle w:val="TableParagraph"/>
        <w:jc w:val="both"/>
        <w:rPr>
          <w:i/>
        </w:rPr>
      </w:pPr>
      <w:r w:rsidRPr="00D8707E">
        <w:tab/>
      </w:r>
      <w:r w:rsidR="001B5C45" w:rsidRPr="00D8707E">
        <w:t>- части 1 статьи 18, частей 2, 5 статьи 22 Закона №44-ФЗ Заказчиком использованы неверные значения из коммерческих предложений при обосновании закупки,</w:t>
      </w:r>
      <w:r w:rsidR="001B5C45" w:rsidRPr="00D8707E">
        <w:rPr>
          <w:bCs/>
          <w:i/>
          <w:lang w:eastAsia="ar-SA"/>
        </w:rPr>
        <w:t xml:space="preserve"> </w:t>
      </w:r>
      <w:r w:rsidR="001B5C45" w:rsidRPr="00D8707E">
        <w:rPr>
          <w:bCs/>
          <w:lang w:eastAsia="ar-SA"/>
        </w:rPr>
        <w:t xml:space="preserve">обоснована с использованием </w:t>
      </w:r>
      <w:r w:rsidR="001B5C45" w:rsidRPr="00D8707E">
        <w:rPr>
          <w:bCs/>
          <w:lang w:eastAsia="ar-SA"/>
        </w:rPr>
        <w:lastRenderedPageBreak/>
        <w:t>коммерческих предложений по наименованию товара, которые не с</w:t>
      </w:r>
      <w:r w:rsidRPr="00D8707E">
        <w:rPr>
          <w:bCs/>
          <w:lang w:eastAsia="ar-SA"/>
        </w:rPr>
        <w:t>опоставимы с условиями закупки,</w:t>
      </w:r>
      <w:r w:rsidRPr="00D8707E">
        <w:rPr>
          <w:i/>
        </w:rPr>
        <w:t xml:space="preserve"> </w:t>
      </w:r>
    </w:p>
    <w:p w:rsidR="009C1F26" w:rsidRPr="00D8707E" w:rsidRDefault="009C1F26" w:rsidP="009C1F26">
      <w:pPr>
        <w:pStyle w:val="TableParagraph"/>
        <w:jc w:val="both"/>
      </w:pPr>
      <w:r w:rsidRPr="00D8707E">
        <w:tab/>
        <w:t xml:space="preserve">- </w:t>
      </w:r>
      <w:hyperlink r:id="rId11" w:history="1">
        <w:r w:rsidRPr="00D8707E">
          <w:t>части 12 статьи 22</w:t>
        </w:r>
      </w:hyperlink>
      <w:r w:rsidRPr="00D8707E">
        <w:t xml:space="preserve"> Закона №44-ФЗ о контрактной системе отсутствует обоснование применения «иного метода» определения НМЦК закупки №</w:t>
      </w:r>
      <w:r w:rsidRPr="00D8707E">
        <w:rPr>
          <w:shd w:val="clear" w:color="auto" w:fill="FFFFFF"/>
        </w:rPr>
        <w:t>0373200603522000035,</w:t>
      </w:r>
      <w:r w:rsidRPr="00D8707E">
        <w:t xml:space="preserve"> без обоснования невозможности применения других методов, предусмотренных </w:t>
      </w:r>
      <w:hyperlink r:id="rId12" w:history="1">
        <w:r w:rsidRPr="00D8707E">
          <w:t>частью 1 статьи 22</w:t>
        </w:r>
      </w:hyperlink>
      <w:r w:rsidRPr="00D8707E">
        <w:t xml:space="preserve"> Закона №ФЗ-44;</w:t>
      </w:r>
    </w:p>
    <w:p w:rsidR="009C1F26" w:rsidRPr="00D8707E" w:rsidRDefault="009C1F26" w:rsidP="009C1F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707E">
        <w:tab/>
        <w:t xml:space="preserve"> </w:t>
      </w:r>
      <w:r w:rsidRPr="00D8707E">
        <w:rPr>
          <w:rFonts w:ascii="Times New Roman" w:eastAsia="Times New Roman" w:hAnsi="Times New Roman" w:cs="Times New Roman"/>
        </w:rPr>
        <w:t xml:space="preserve">-   пункта </w:t>
      </w:r>
      <w:r w:rsidRPr="00D8707E">
        <w:rPr>
          <w:rFonts w:ascii="Times New Roman" w:hAnsi="Times New Roman" w:cs="Times New Roman"/>
        </w:rPr>
        <w:t>13.1 статьи 34 Закона</w:t>
      </w:r>
      <w:r w:rsidRPr="00D8707E">
        <w:rPr>
          <w:rFonts w:ascii="Times New Roman" w:eastAsia="Times New Roman" w:hAnsi="Times New Roman" w:cs="Times New Roman"/>
        </w:rPr>
        <w:t xml:space="preserve"> </w:t>
      </w:r>
      <w:r w:rsidR="00577A41">
        <w:rPr>
          <w:rFonts w:ascii="Times New Roman" w:eastAsia="Times New Roman" w:hAnsi="Times New Roman" w:cs="Times New Roman"/>
        </w:rPr>
        <w:t xml:space="preserve">№44-ФЗ </w:t>
      </w:r>
      <w:r w:rsidRPr="00D8707E">
        <w:rPr>
          <w:rFonts w:ascii="Times New Roman" w:hAnsi="Times New Roman" w:cs="Times New Roman"/>
        </w:rPr>
        <w:t>установлены случаи оплаты по договорам с нарушением сроков оплаты;</w:t>
      </w:r>
    </w:p>
    <w:p w:rsidR="009C1F26" w:rsidRPr="00D8707E" w:rsidRDefault="009C1F26" w:rsidP="009C1F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</w:rPr>
        <w:tab/>
        <w:t>-</w:t>
      </w:r>
      <w:r w:rsidRPr="00D870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707E">
        <w:rPr>
          <w:rFonts w:ascii="Times New Roman" w:eastAsia="Times New Roman" w:hAnsi="Times New Roman" w:cs="Times New Roman"/>
        </w:rPr>
        <w:t xml:space="preserve">  частей 2,3 </w:t>
      </w:r>
      <w:r w:rsidRPr="00D8707E">
        <w:rPr>
          <w:rFonts w:ascii="Times New Roman" w:eastAsia="Times New Roman" w:hAnsi="Times New Roman" w:cs="Times New Roman"/>
          <w:lang w:eastAsia="ru-RU"/>
        </w:rPr>
        <w:t xml:space="preserve">статьи 103 Закона №44-ФЗ </w:t>
      </w:r>
      <w:r w:rsidRPr="00D8707E">
        <w:t xml:space="preserve"> </w:t>
      </w:r>
      <w:r w:rsidRPr="00D8707E">
        <w:rPr>
          <w:rFonts w:ascii="Times New Roman" w:hAnsi="Times New Roman" w:cs="Times New Roman"/>
        </w:rPr>
        <w:t xml:space="preserve">выявлен ряд договоров, по которым информация направлена в единую информационную систему не в полном объеме, а также </w:t>
      </w:r>
      <w:r w:rsidRPr="00D8707E">
        <w:rPr>
          <w:rFonts w:ascii="Times New Roman" w:eastAsia="Times New Roman" w:hAnsi="Times New Roman" w:cs="Times New Roman"/>
          <w:lang w:eastAsia="ru-RU"/>
        </w:rPr>
        <w:t xml:space="preserve"> при формировании реестра контрактов</w:t>
      </w:r>
      <w:r w:rsidRPr="00D8707E">
        <w:rPr>
          <w:rFonts w:ascii="Times New Roman" w:eastAsia="Times New Roman" w:hAnsi="Times New Roman" w:cs="Times New Roman"/>
        </w:rPr>
        <w:t xml:space="preserve"> </w:t>
      </w:r>
      <w:r w:rsidRPr="00D8707E">
        <w:rPr>
          <w:rFonts w:ascii="Times New Roman" w:eastAsia="Times New Roman" w:hAnsi="Times New Roman" w:cs="Times New Roman"/>
          <w:lang w:eastAsia="ru-RU"/>
        </w:rPr>
        <w:t>нарушены требования в части не размещения информации об исполнении контракта, а также в части не размещения документов о приемке в случае принятия решения о приемке поставленного товара, выполненной работы, оказанной услуги установленные ч.2 ст.103 Закона №44-ФЗ и нарушения сроков размещения, установленные ч.3 ст.103 Закона №44-ФЗ;</w:t>
      </w:r>
    </w:p>
    <w:p w:rsidR="009C1F26" w:rsidRPr="00D8707E" w:rsidRDefault="009C1F26" w:rsidP="009C1F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707E">
        <w:rPr>
          <w:rFonts w:ascii="Times New Roman" w:eastAsia="MS Mincho" w:hAnsi="Times New Roman" w:cs="Times New Roman"/>
          <w:iCs/>
        </w:rPr>
        <w:tab/>
        <w:t>-  части 2 статьи 34, части 1 статьи 95</w:t>
      </w:r>
      <w:r w:rsidR="00577A41">
        <w:rPr>
          <w:rFonts w:ascii="Times New Roman" w:eastAsia="MS Mincho" w:hAnsi="Times New Roman" w:cs="Times New Roman"/>
          <w:iCs/>
        </w:rPr>
        <w:t xml:space="preserve"> Закона №44-ФЗ</w:t>
      </w:r>
      <w:r w:rsidRPr="00D8707E">
        <w:rPr>
          <w:rFonts w:ascii="Times New Roman" w:eastAsia="MS Mincho" w:hAnsi="Times New Roman" w:cs="Times New Roman"/>
          <w:iCs/>
        </w:rPr>
        <w:t xml:space="preserve"> </w:t>
      </w:r>
      <w:r w:rsidRPr="00D8707E">
        <w:rPr>
          <w:rFonts w:ascii="Times New Roman" w:hAnsi="Times New Roman" w:cs="Times New Roman"/>
        </w:rPr>
        <w:t xml:space="preserve">дополнительное соглашение </w:t>
      </w:r>
      <w:r w:rsidR="00712EAC" w:rsidRPr="00D8707E">
        <w:rPr>
          <w:rFonts w:ascii="Times New Roman" w:hAnsi="Times New Roman" w:cs="Times New Roman"/>
        </w:rPr>
        <w:t>№1 от 02.03.2023</w:t>
      </w:r>
      <w:r w:rsidR="00712EAC" w:rsidRPr="00D8707E">
        <w:rPr>
          <w:rFonts w:ascii="Times New Roman" w:hAnsi="Times New Roman" w:cs="Times New Roman"/>
          <w:b/>
          <w:i/>
        </w:rPr>
        <w:t xml:space="preserve"> </w:t>
      </w:r>
      <w:r w:rsidRPr="00D8707E">
        <w:rPr>
          <w:rFonts w:ascii="Times New Roman" w:hAnsi="Times New Roman" w:cs="Times New Roman"/>
        </w:rPr>
        <w:t xml:space="preserve">было заключено после окончания срока действия договора, </w:t>
      </w:r>
      <w:r w:rsidRPr="00D8707E">
        <w:rPr>
          <w:rFonts w:ascii="Times New Roman" w:eastAsia="MS Mincho" w:hAnsi="Times New Roman" w:cs="Times New Roman"/>
          <w:iCs/>
          <w:lang w:eastAsia="ru-RU"/>
        </w:rPr>
        <w:t>МБУ «ДХБ» установило срок поставки товара в результате чего изменены существенные условия Договора.</w:t>
      </w:r>
    </w:p>
    <w:p w:rsidR="001B5C45" w:rsidRDefault="001B5C45" w:rsidP="001B5C45">
      <w:pPr>
        <w:pStyle w:val="Default"/>
        <w:tabs>
          <w:tab w:val="left" w:pos="884"/>
        </w:tabs>
        <w:ind w:firstLine="567"/>
        <w:jc w:val="both"/>
        <w:rPr>
          <w:bCs/>
          <w:sz w:val="22"/>
          <w:szCs w:val="22"/>
          <w:lang w:eastAsia="ar-SA"/>
        </w:rPr>
      </w:pPr>
    </w:p>
    <w:p w:rsidR="002659AE" w:rsidRDefault="002659AE" w:rsidP="001B5C45">
      <w:pPr>
        <w:pStyle w:val="Default"/>
        <w:tabs>
          <w:tab w:val="left" w:pos="884"/>
        </w:tabs>
        <w:ind w:firstLine="567"/>
        <w:jc w:val="both"/>
      </w:pPr>
    </w:p>
    <w:p w:rsidR="002659AE" w:rsidRPr="002659AE" w:rsidRDefault="002659AE" w:rsidP="001B5C45">
      <w:pPr>
        <w:pStyle w:val="Default"/>
        <w:tabs>
          <w:tab w:val="left" w:pos="884"/>
        </w:tabs>
        <w:ind w:firstLine="567"/>
        <w:jc w:val="both"/>
      </w:pPr>
    </w:p>
    <w:p w:rsidR="00712EAC" w:rsidRPr="00D8707E" w:rsidRDefault="00712EAC" w:rsidP="00712E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07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8016A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712EAC" w:rsidRPr="00D8707E" w:rsidRDefault="00712EAC" w:rsidP="00712E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33DF" w:rsidRPr="00D8707E" w:rsidRDefault="00A033DF" w:rsidP="001B5C45">
      <w:pPr>
        <w:tabs>
          <w:tab w:val="left" w:pos="-567"/>
        </w:tabs>
        <w:spacing w:after="0" w:line="240" w:lineRule="auto"/>
        <w:ind w:right="-285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033DF" w:rsidRPr="00D8707E" w:rsidSect="00B002CB">
      <w:foot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5B" w:rsidRDefault="00243C5B" w:rsidP="006F18B4">
      <w:pPr>
        <w:spacing w:after="0" w:line="240" w:lineRule="auto"/>
      </w:pPr>
      <w:r>
        <w:separator/>
      </w:r>
    </w:p>
  </w:endnote>
  <w:endnote w:type="continuationSeparator" w:id="0">
    <w:p w:rsidR="00243C5B" w:rsidRDefault="00243C5B" w:rsidP="006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77212"/>
      <w:docPartObj>
        <w:docPartGallery w:val="Page Numbers (Bottom of Page)"/>
        <w:docPartUnique/>
      </w:docPartObj>
    </w:sdtPr>
    <w:sdtContent>
      <w:p w:rsidR="00243C5B" w:rsidRDefault="00243C5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B2">
          <w:rPr>
            <w:noProof/>
          </w:rPr>
          <w:t>3</w:t>
        </w:r>
        <w:r>
          <w:fldChar w:fldCharType="end"/>
        </w:r>
      </w:p>
    </w:sdtContent>
  </w:sdt>
  <w:p w:rsidR="00243C5B" w:rsidRDefault="00243C5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5B" w:rsidRDefault="00243C5B" w:rsidP="006F18B4">
      <w:pPr>
        <w:spacing w:after="0" w:line="240" w:lineRule="auto"/>
      </w:pPr>
      <w:r>
        <w:separator/>
      </w:r>
    </w:p>
  </w:footnote>
  <w:footnote w:type="continuationSeparator" w:id="0">
    <w:p w:rsidR="00243C5B" w:rsidRDefault="00243C5B" w:rsidP="006F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5947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1C6EF2"/>
    <w:multiLevelType w:val="hybridMultilevel"/>
    <w:tmpl w:val="8334EB6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1357199"/>
    <w:multiLevelType w:val="hybridMultilevel"/>
    <w:tmpl w:val="B9B03C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91B6F17"/>
    <w:multiLevelType w:val="hybridMultilevel"/>
    <w:tmpl w:val="2EE09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6BB"/>
    <w:multiLevelType w:val="hybridMultilevel"/>
    <w:tmpl w:val="385C7F18"/>
    <w:lvl w:ilvl="0" w:tplc="F754E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16096"/>
    <w:multiLevelType w:val="hybridMultilevel"/>
    <w:tmpl w:val="6D46B13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356E"/>
    <w:multiLevelType w:val="hybridMultilevel"/>
    <w:tmpl w:val="68CA6798"/>
    <w:lvl w:ilvl="0" w:tplc="BD227C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C55694F"/>
    <w:multiLevelType w:val="hybridMultilevel"/>
    <w:tmpl w:val="B2E80376"/>
    <w:lvl w:ilvl="0" w:tplc="48E883BC">
      <w:start w:val="1"/>
      <w:numFmt w:val="bullet"/>
      <w:lvlText w:val="-"/>
      <w:lvlJc w:val="left"/>
      <w:pPr>
        <w:ind w:left="126" w:hanging="212"/>
      </w:pPr>
      <w:rPr>
        <w:rFonts w:ascii="Times New Roman" w:eastAsia="Times New Roman" w:hAnsi="Times New Roman" w:cs="Times New Roman" w:hint="default"/>
        <w:color w:val="auto"/>
        <w:w w:val="105"/>
        <w:sz w:val="23"/>
      </w:rPr>
    </w:lvl>
    <w:lvl w:ilvl="1" w:tplc="5526F01C">
      <w:start w:val="1"/>
      <w:numFmt w:val="bullet"/>
      <w:lvlText w:val="•"/>
      <w:lvlJc w:val="left"/>
      <w:pPr>
        <w:ind w:left="1068" w:hanging="212"/>
      </w:pPr>
    </w:lvl>
    <w:lvl w:ilvl="2" w:tplc="030E8FB4">
      <w:start w:val="1"/>
      <w:numFmt w:val="bullet"/>
      <w:lvlText w:val="•"/>
      <w:lvlJc w:val="left"/>
      <w:pPr>
        <w:ind w:left="2010" w:hanging="212"/>
      </w:pPr>
    </w:lvl>
    <w:lvl w:ilvl="3" w:tplc="8450982C">
      <w:start w:val="1"/>
      <w:numFmt w:val="bullet"/>
      <w:lvlText w:val="•"/>
      <w:lvlJc w:val="left"/>
      <w:pPr>
        <w:ind w:left="2952" w:hanging="212"/>
      </w:pPr>
    </w:lvl>
    <w:lvl w:ilvl="4" w:tplc="7D3A9F9A">
      <w:start w:val="1"/>
      <w:numFmt w:val="bullet"/>
      <w:lvlText w:val="•"/>
      <w:lvlJc w:val="left"/>
      <w:pPr>
        <w:ind w:left="3894" w:hanging="212"/>
      </w:pPr>
    </w:lvl>
    <w:lvl w:ilvl="5" w:tplc="6512D808">
      <w:start w:val="1"/>
      <w:numFmt w:val="bullet"/>
      <w:lvlText w:val="•"/>
      <w:lvlJc w:val="left"/>
      <w:pPr>
        <w:ind w:left="4836" w:hanging="212"/>
      </w:pPr>
    </w:lvl>
    <w:lvl w:ilvl="6" w:tplc="27984346">
      <w:start w:val="1"/>
      <w:numFmt w:val="bullet"/>
      <w:lvlText w:val="•"/>
      <w:lvlJc w:val="left"/>
      <w:pPr>
        <w:ind w:left="5778" w:hanging="212"/>
      </w:pPr>
    </w:lvl>
    <w:lvl w:ilvl="7" w:tplc="4EBC1038">
      <w:start w:val="1"/>
      <w:numFmt w:val="bullet"/>
      <w:lvlText w:val="•"/>
      <w:lvlJc w:val="left"/>
      <w:pPr>
        <w:ind w:left="6720" w:hanging="212"/>
      </w:pPr>
    </w:lvl>
    <w:lvl w:ilvl="8" w:tplc="700E5186">
      <w:start w:val="1"/>
      <w:numFmt w:val="bullet"/>
      <w:lvlText w:val="•"/>
      <w:lvlJc w:val="left"/>
      <w:pPr>
        <w:ind w:left="7662" w:hanging="212"/>
      </w:pPr>
    </w:lvl>
  </w:abstractNum>
  <w:abstractNum w:abstractNumId="8" w15:restartNumberingAfterBreak="0">
    <w:nsid w:val="2CB25DB4"/>
    <w:multiLevelType w:val="hybridMultilevel"/>
    <w:tmpl w:val="6266417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D01C82"/>
    <w:multiLevelType w:val="hybridMultilevel"/>
    <w:tmpl w:val="46660C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A935A7D"/>
    <w:multiLevelType w:val="hybridMultilevel"/>
    <w:tmpl w:val="DEFE58B6"/>
    <w:lvl w:ilvl="0" w:tplc="94B8ED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F60AF"/>
    <w:multiLevelType w:val="multilevel"/>
    <w:tmpl w:val="AEB8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B14234"/>
    <w:multiLevelType w:val="multilevel"/>
    <w:tmpl w:val="1E4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E646E"/>
    <w:multiLevelType w:val="hybridMultilevel"/>
    <w:tmpl w:val="0B8097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AC08DC"/>
    <w:multiLevelType w:val="multilevel"/>
    <w:tmpl w:val="080E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E0E40"/>
    <w:multiLevelType w:val="hybridMultilevel"/>
    <w:tmpl w:val="E51618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D3F80"/>
    <w:multiLevelType w:val="hybridMultilevel"/>
    <w:tmpl w:val="8C3E8A94"/>
    <w:lvl w:ilvl="0" w:tplc="0C20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  <w:num w:numId="16">
    <w:abstractNumId w:val="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57"/>
    <w:rsid w:val="00020FDB"/>
    <w:rsid w:val="00022FAA"/>
    <w:rsid w:val="00023450"/>
    <w:rsid w:val="00024591"/>
    <w:rsid w:val="00026A07"/>
    <w:rsid w:val="00036802"/>
    <w:rsid w:val="000401C9"/>
    <w:rsid w:val="00040F72"/>
    <w:rsid w:val="00044645"/>
    <w:rsid w:val="00070722"/>
    <w:rsid w:val="00073FC4"/>
    <w:rsid w:val="00077E32"/>
    <w:rsid w:val="00084F8D"/>
    <w:rsid w:val="000869D6"/>
    <w:rsid w:val="00090411"/>
    <w:rsid w:val="00093358"/>
    <w:rsid w:val="000A7557"/>
    <w:rsid w:val="000A784C"/>
    <w:rsid w:val="000B105E"/>
    <w:rsid w:val="000B4848"/>
    <w:rsid w:val="000C0BB2"/>
    <w:rsid w:val="000D3D9B"/>
    <w:rsid w:val="000D60AA"/>
    <w:rsid w:val="000E0C1B"/>
    <w:rsid w:val="000E2206"/>
    <w:rsid w:val="000F4871"/>
    <w:rsid w:val="00100F2A"/>
    <w:rsid w:val="00101326"/>
    <w:rsid w:val="0010692D"/>
    <w:rsid w:val="0011733C"/>
    <w:rsid w:val="0012563F"/>
    <w:rsid w:val="00137767"/>
    <w:rsid w:val="00143456"/>
    <w:rsid w:val="00143A0C"/>
    <w:rsid w:val="001565CA"/>
    <w:rsid w:val="0016202D"/>
    <w:rsid w:val="001641FE"/>
    <w:rsid w:val="00174E0C"/>
    <w:rsid w:val="00177778"/>
    <w:rsid w:val="0017781E"/>
    <w:rsid w:val="0018241F"/>
    <w:rsid w:val="001909CF"/>
    <w:rsid w:val="001964D0"/>
    <w:rsid w:val="00197669"/>
    <w:rsid w:val="001A3248"/>
    <w:rsid w:val="001A548B"/>
    <w:rsid w:val="001B5C45"/>
    <w:rsid w:val="001D2DE6"/>
    <w:rsid w:val="001F0180"/>
    <w:rsid w:val="001F063F"/>
    <w:rsid w:val="001F10C8"/>
    <w:rsid w:val="001F3737"/>
    <w:rsid w:val="00206481"/>
    <w:rsid w:val="0023682B"/>
    <w:rsid w:val="00240F75"/>
    <w:rsid w:val="00243C5B"/>
    <w:rsid w:val="002442D7"/>
    <w:rsid w:val="00251537"/>
    <w:rsid w:val="00254DCA"/>
    <w:rsid w:val="00260F40"/>
    <w:rsid w:val="00261A52"/>
    <w:rsid w:val="002630F4"/>
    <w:rsid w:val="002659AE"/>
    <w:rsid w:val="00277974"/>
    <w:rsid w:val="0029089B"/>
    <w:rsid w:val="00291FCB"/>
    <w:rsid w:val="002A35F3"/>
    <w:rsid w:val="002B6064"/>
    <w:rsid w:val="002D0795"/>
    <w:rsid w:val="002D5E33"/>
    <w:rsid w:val="002D7B55"/>
    <w:rsid w:val="002E3B2D"/>
    <w:rsid w:val="002E4464"/>
    <w:rsid w:val="002E71A6"/>
    <w:rsid w:val="002E7740"/>
    <w:rsid w:val="002F0219"/>
    <w:rsid w:val="002F14FB"/>
    <w:rsid w:val="002F1AC2"/>
    <w:rsid w:val="002F717B"/>
    <w:rsid w:val="00304F17"/>
    <w:rsid w:val="00316849"/>
    <w:rsid w:val="0031718F"/>
    <w:rsid w:val="00321903"/>
    <w:rsid w:val="00330A08"/>
    <w:rsid w:val="0033311E"/>
    <w:rsid w:val="0034010F"/>
    <w:rsid w:val="003403C4"/>
    <w:rsid w:val="003407FB"/>
    <w:rsid w:val="003525E8"/>
    <w:rsid w:val="00356C0E"/>
    <w:rsid w:val="003610DE"/>
    <w:rsid w:val="003718CF"/>
    <w:rsid w:val="003740AC"/>
    <w:rsid w:val="00375E24"/>
    <w:rsid w:val="003768DA"/>
    <w:rsid w:val="003812A7"/>
    <w:rsid w:val="003924D7"/>
    <w:rsid w:val="003A0E0E"/>
    <w:rsid w:val="003A63A6"/>
    <w:rsid w:val="003A6458"/>
    <w:rsid w:val="003A753A"/>
    <w:rsid w:val="003B6488"/>
    <w:rsid w:val="003B7810"/>
    <w:rsid w:val="003B7C45"/>
    <w:rsid w:val="003C262A"/>
    <w:rsid w:val="003C375A"/>
    <w:rsid w:val="003D01C8"/>
    <w:rsid w:val="003D11B8"/>
    <w:rsid w:val="003D12AE"/>
    <w:rsid w:val="003D2E1D"/>
    <w:rsid w:val="003D64C4"/>
    <w:rsid w:val="003F7137"/>
    <w:rsid w:val="00400376"/>
    <w:rsid w:val="004107B6"/>
    <w:rsid w:val="004108D2"/>
    <w:rsid w:val="004326DE"/>
    <w:rsid w:val="00433DE7"/>
    <w:rsid w:val="00443437"/>
    <w:rsid w:val="0045307D"/>
    <w:rsid w:val="004538F6"/>
    <w:rsid w:val="00457789"/>
    <w:rsid w:val="004647B8"/>
    <w:rsid w:val="0048521B"/>
    <w:rsid w:val="004940EF"/>
    <w:rsid w:val="004A318C"/>
    <w:rsid w:val="004B0ECB"/>
    <w:rsid w:val="004B55F3"/>
    <w:rsid w:val="004B585F"/>
    <w:rsid w:val="004B7518"/>
    <w:rsid w:val="004C70A8"/>
    <w:rsid w:val="004D5A6D"/>
    <w:rsid w:val="004E1993"/>
    <w:rsid w:val="004E4192"/>
    <w:rsid w:val="004E4C65"/>
    <w:rsid w:val="004F3003"/>
    <w:rsid w:val="004F348E"/>
    <w:rsid w:val="00505035"/>
    <w:rsid w:val="005077E9"/>
    <w:rsid w:val="00507F00"/>
    <w:rsid w:val="00536BB4"/>
    <w:rsid w:val="00557F5F"/>
    <w:rsid w:val="00564CD4"/>
    <w:rsid w:val="00577A41"/>
    <w:rsid w:val="005823AE"/>
    <w:rsid w:val="00584283"/>
    <w:rsid w:val="00590A6D"/>
    <w:rsid w:val="005A3F4C"/>
    <w:rsid w:val="005B45FF"/>
    <w:rsid w:val="005C368A"/>
    <w:rsid w:val="005C7449"/>
    <w:rsid w:val="005D25E6"/>
    <w:rsid w:val="005E1827"/>
    <w:rsid w:val="005F7541"/>
    <w:rsid w:val="006032FE"/>
    <w:rsid w:val="006116E0"/>
    <w:rsid w:val="00613C85"/>
    <w:rsid w:val="00615661"/>
    <w:rsid w:val="0062601E"/>
    <w:rsid w:val="00626767"/>
    <w:rsid w:val="00632B33"/>
    <w:rsid w:val="00663028"/>
    <w:rsid w:val="0066434A"/>
    <w:rsid w:val="00667110"/>
    <w:rsid w:val="00667ED7"/>
    <w:rsid w:val="00675AA7"/>
    <w:rsid w:val="00676C83"/>
    <w:rsid w:val="00684E26"/>
    <w:rsid w:val="0068796F"/>
    <w:rsid w:val="00690108"/>
    <w:rsid w:val="00696970"/>
    <w:rsid w:val="006B4EC9"/>
    <w:rsid w:val="006B7943"/>
    <w:rsid w:val="006D0629"/>
    <w:rsid w:val="006D4430"/>
    <w:rsid w:val="006D489E"/>
    <w:rsid w:val="006E0706"/>
    <w:rsid w:val="006E69EC"/>
    <w:rsid w:val="006F18B4"/>
    <w:rsid w:val="0070581E"/>
    <w:rsid w:val="00712EAC"/>
    <w:rsid w:val="007203BC"/>
    <w:rsid w:val="00745168"/>
    <w:rsid w:val="007640C7"/>
    <w:rsid w:val="00773A5B"/>
    <w:rsid w:val="00775575"/>
    <w:rsid w:val="00780749"/>
    <w:rsid w:val="00782401"/>
    <w:rsid w:val="00782811"/>
    <w:rsid w:val="00794BFD"/>
    <w:rsid w:val="007A1842"/>
    <w:rsid w:val="007A5700"/>
    <w:rsid w:val="007A7217"/>
    <w:rsid w:val="007B3BD3"/>
    <w:rsid w:val="007D15F0"/>
    <w:rsid w:val="007D60CF"/>
    <w:rsid w:val="007D744F"/>
    <w:rsid w:val="007E1256"/>
    <w:rsid w:val="007E5E3A"/>
    <w:rsid w:val="008016AF"/>
    <w:rsid w:val="00801CDB"/>
    <w:rsid w:val="00801D60"/>
    <w:rsid w:val="008024CE"/>
    <w:rsid w:val="00805189"/>
    <w:rsid w:val="00814250"/>
    <w:rsid w:val="00821A71"/>
    <w:rsid w:val="008256A5"/>
    <w:rsid w:val="00836A13"/>
    <w:rsid w:val="00844E70"/>
    <w:rsid w:val="008635F9"/>
    <w:rsid w:val="008764F4"/>
    <w:rsid w:val="008770ED"/>
    <w:rsid w:val="008863DF"/>
    <w:rsid w:val="008B1023"/>
    <w:rsid w:val="008B4445"/>
    <w:rsid w:val="008B4A05"/>
    <w:rsid w:val="008D64D7"/>
    <w:rsid w:val="009257CF"/>
    <w:rsid w:val="00926066"/>
    <w:rsid w:val="00934C15"/>
    <w:rsid w:val="009362F8"/>
    <w:rsid w:val="00937BC5"/>
    <w:rsid w:val="00962016"/>
    <w:rsid w:val="0096324B"/>
    <w:rsid w:val="00973FCC"/>
    <w:rsid w:val="00982067"/>
    <w:rsid w:val="009911D8"/>
    <w:rsid w:val="009B05A5"/>
    <w:rsid w:val="009B19D0"/>
    <w:rsid w:val="009B6C37"/>
    <w:rsid w:val="009B7BE3"/>
    <w:rsid w:val="009C05B7"/>
    <w:rsid w:val="009C16E7"/>
    <w:rsid w:val="009C1F26"/>
    <w:rsid w:val="009D4375"/>
    <w:rsid w:val="009D5141"/>
    <w:rsid w:val="009E3967"/>
    <w:rsid w:val="009E5CE4"/>
    <w:rsid w:val="009F44CC"/>
    <w:rsid w:val="00A033DF"/>
    <w:rsid w:val="00A042C8"/>
    <w:rsid w:val="00A07AF9"/>
    <w:rsid w:val="00A100C3"/>
    <w:rsid w:val="00A1015E"/>
    <w:rsid w:val="00A41EF6"/>
    <w:rsid w:val="00A5463A"/>
    <w:rsid w:val="00A56E38"/>
    <w:rsid w:val="00A60306"/>
    <w:rsid w:val="00A653BA"/>
    <w:rsid w:val="00A66E24"/>
    <w:rsid w:val="00A6721D"/>
    <w:rsid w:val="00A75D46"/>
    <w:rsid w:val="00A77E8E"/>
    <w:rsid w:val="00A85FEE"/>
    <w:rsid w:val="00AA67C4"/>
    <w:rsid w:val="00AB13BD"/>
    <w:rsid w:val="00AC2576"/>
    <w:rsid w:val="00AE07B8"/>
    <w:rsid w:val="00B002CB"/>
    <w:rsid w:val="00B01B0A"/>
    <w:rsid w:val="00B17606"/>
    <w:rsid w:val="00B35A89"/>
    <w:rsid w:val="00B5013E"/>
    <w:rsid w:val="00B537F8"/>
    <w:rsid w:val="00B559F7"/>
    <w:rsid w:val="00B71D6D"/>
    <w:rsid w:val="00B740E9"/>
    <w:rsid w:val="00B853B8"/>
    <w:rsid w:val="00B903B5"/>
    <w:rsid w:val="00BA349C"/>
    <w:rsid w:val="00BB058C"/>
    <w:rsid w:val="00BB130A"/>
    <w:rsid w:val="00BB2910"/>
    <w:rsid w:val="00BC05AE"/>
    <w:rsid w:val="00BC1537"/>
    <w:rsid w:val="00BD0A38"/>
    <w:rsid w:val="00BF2583"/>
    <w:rsid w:val="00BF4704"/>
    <w:rsid w:val="00BF594B"/>
    <w:rsid w:val="00BF721A"/>
    <w:rsid w:val="00C05B94"/>
    <w:rsid w:val="00C120B0"/>
    <w:rsid w:val="00C17318"/>
    <w:rsid w:val="00C21818"/>
    <w:rsid w:val="00C238C6"/>
    <w:rsid w:val="00C30AD1"/>
    <w:rsid w:val="00C30C7D"/>
    <w:rsid w:val="00C3454E"/>
    <w:rsid w:val="00C43914"/>
    <w:rsid w:val="00C476F2"/>
    <w:rsid w:val="00C54578"/>
    <w:rsid w:val="00C60DA3"/>
    <w:rsid w:val="00C62579"/>
    <w:rsid w:val="00C7078A"/>
    <w:rsid w:val="00C71C96"/>
    <w:rsid w:val="00C75980"/>
    <w:rsid w:val="00C8566F"/>
    <w:rsid w:val="00C93B37"/>
    <w:rsid w:val="00CA2EF5"/>
    <w:rsid w:val="00CA6895"/>
    <w:rsid w:val="00CB4C37"/>
    <w:rsid w:val="00CB7432"/>
    <w:rsid w:val="00CC0FB5"/>
    <w:rsid w:val="00CD4BF2"/>
    <w:rsid w:val="00CE213C"/>
    <w:rsid w:val="00D042F3"/>
    <w:rsid w:val="00D10813"/>
    <w:rsid w:val="00D10C0B"/>
    <w:rsid w:val="00D14154"/>
    <w:rsid w:val="00D16235"/>
    <w:rsid w:val="00D30F1D"/>
    <w:rsid w:val="00D37F5C"/>
    <w:rsid w:val="00D64FBA"/>
    <w:rsid w:val="00D6629C"/>
    <w:rsid w:val="00D67E8E"/>
    <w:rsid w:val="00D73D4F"/>
    <w:rsid w:val="00D7616E"/>
    <w:rsid w:val="00D771FD"/>
    <w:rsid w:val="00D8707E"/>
    <w:rsid w:val="00D94265"/>
    <w:rsid w:val="00D9562F"/>
    <w:rsid w:val="00DC383B"/>
    <w:rsid w:val="00DC4AC6"/>
    <w:rsid w:val="00DC5A91"/>
    <w:rsid w:val="00DD0E73"/>
    <w:rsid w:val="00DD4EDB"/>
    <w:rsid w:val="00DE7E25"/>
    <w:rsid w:val="00DF544D"/>
    <w:rsid w:val="00DF5779"/>
    <w:rsid w:val="00E26BE4"/>
    <w:rsid w:val="00E30F5D"/>
    <w:rsid w:val="00E3395B"/>
    <w:rsid w:val="00E40FFB"/>
    <w:rsid w:val="00E42947"/>
    <w:rsid w:val="00E42D5C"/>
    <w:rsid w:val="00E43810"/>
    <w:rsid w:val="00E440F7"/>
    <w:rsid w:val="00E55E55"/>
    <w:rsid w:val="00E655FC"/>
    <w:rsid w:val="00E662EE"/>
    <w:rsid w:val="00E67826"/>
    <w:rsid w:val="00E70BA0"/>
    <w:rsid w:val="00E73201"/>
    <w:rsid w:val="00E83215"/>
    <w:rsid w:val="00E846E8"/>
    <w:rsid w:val="00E86E1A"/>
    <w:rsid w:val="00EA0635"/>
    <w:rsid w:val="00EB06F3"/>
    <w:rsid w:val="00EB42BF"/>
    <w:rsid w:val="00EC5506"/>
    <w:rsid w:val="00EC758F"/>
    <w:rsid w:val="00ED4810"/>
    <w:rsid w:val="00EE36EF"/>
    <w:rsid w:val="00EE5F09"/>
    <w:rsid w:val="00EE756B"/>
    <w:rsid w:val="00EF0FEA"/>
    <w:rsid w:val="00EF588D"/>
    <w:rsid w:val="00F04201"/>
    <w:rsid w:val="00F06F25"/>
    <w:rsid w:val="00F06F35"/>
    <w:rsid w:val="00F201FD"/>
    <w:rsid w:val="00F2024F"/>
    <w:rsid w:val="00F2041A"/>
    <w:rsid w:val="00F25917"/>
    <w:rsid w:val="00F32E8D"/>
    <w:rsid w:val="00F47663"/>
    <w:rsid w:val="00F823D7"/>
    <w:rsid w:val="00F83128"/>
    <w:rsid w:val="00F833D2"/>
    <w:rsid w:val="00F83A14"/>
    <w:rsid w:val="00F86432"/>
    <w:rsid w:val="00FA7227"/>
    <w:rsid w:val="00FE4A1C"/>
    <w:rsid w:val="00FE71CD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8322"/>
  <w15:docId w15:val="{D7F8DE19-D7E8-4243-83D0-86AEC31C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2D"/>
  </w:style>
  <w:style w:type="paragraph" w:styleId="2">
    <w:name w:val="heading 2"/>
    <w:basedOn w:val="a"/>
    <w:next w:val="a"/>
    <w:link w:val="20"/>
    <w:uiPriority w:val="9"/>
    <w:unhideWhenUsed/>
    <w:qFormat/>
    <w:rsid w:val="00EC5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5E3A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E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18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18B4"/>
    <w:rPr>
      <w:sz w:val="20"/>
      <w:szCs w:val="20"/>
    </w:rPr>
  </w:style>
  <w:style w:type="paragraph" w:styleId="a5">
    <w:name w:val="List Paragraph"/>
    <w:aliases w:val="Абзац списка для документа,Варианты ответов,ТЗ список,Абзац списка литеральный,List Paragraph,Bullet List,FooterText,numbered,Bullet 1,Use Case List Paragraph,Маркер,Paragraphe de liste1,lp1"/>
    <w:basedOn w:val="a"/>
    <w:link w:val="a6"/>
    <w:uiPriority w:val="34"/>
    <w:qFormat/>
    <w:rsid w:val="00D042F3"/>
    <w:pPr>
      <w:ind w:left="720"/>
      <w:contextualSpacing/>
    </w:pPr>
  </w:style>
  <w:style w:type="paragraph" w:styleId="a7">
    <w:name w:val="No Spacing"/>
    <w:uiPriority w:val="1"/>
    <w:qFormat/>
    <w:rsid w:val="0012563F"/>
    <w:pPr>
      <w:spacing w:after="0" w:line="240" w:lineRule="auto"/>
    </w:pPr>
  </w:style>
  <w:style w:type="paragraph" w:styleId="a8">
    <w:name w:val="annotation text"/>
    <w:basedOn w:val="a"/>
    <w:link w:val="a9"/>
    <w:uiPriority w:val="99"/>
    <w:unhideWhenUsed/>
    <w:rsid w:val="008256A5"/>
    <w:pPr>
      <w:spacing w:after="1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256A5"/>
    <w:rPr>
      <w:rFonts w:ascii="Times New Roman" w:eastAsia="Calibri" w:hAnsi="Times New Roman" w:cs="Times New Roman"/>
      <w:sz w:val="20"/>
      <w:szCs w:val="20"/>
    </w:rPr>
  </w:style>
  <w:style w:type="paragraph" w:styleId="4">
    <w:name w:val="toc 4"/>
    <w:next w:val="a"/>
    <w:link w:val="40"/>
    <w:uiPriority w:val="39"/>
    <w:rsid w:val="000D3D9B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0D3D9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styleId="aa">
    <w:name w:val="Hyperlink"/>
    <w:uiPriority w:val="99"/>
    <w:unhideWhenUsed/>
    <w:rsid w:val="00E55E55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E846E8"/>
    <w:pPr>
      <w:widowControl w:val="0"/>
      <w:autoSpaceDE w:val="0"/>
      <w:autoSpaceDN w:val="0"/>
      <w:spacing w:before="243" w:after="0" w:line="240" w:lineRule="auto"/>
      <w:ind w:left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E846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84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D9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бзац списка для документа Знак,Варианты ответов Знак,ТЗ список Знак,Абзац списка литеральный Знак,List Paragraph Знак,Bullet List Знак,FooterText Знак,numbered Знак,Bullet 1 Знак,Use Case List Paragraph Знак,Маркер Знак,lp1 Знак"/>
    <w:link w:val="a5"/>
    <w:uiPriority w:val="34"/>
    <w:locked/>
    <w:rsid w:val="00D9562F"/>
  </w:style>
  <w:style w:type="paragraph" w:customStyle="1" w:styleId="headingcenter1">
    <w:name w:val="headingcenter1"/>
    <w:basedOn w:val="a"/>
    <w:rsid w:val="00A07A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E3A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e">
    <w:name w:val="Normal (Web)"/>
    <w:aliases w:val="Обычный (Web)"/>
    <w:basedOn w:val="a"/>
    <w:uiPriority w:val="99"/>
    <w:rsid w:val="00174E0C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efault">
    <w:name w:val="Default"/>
    <w:rsid w:val="002F1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E86E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-Style">
    <w:name w:val="P-Style"/>
    <w:basedOn w:val="a"/>
    <w:rsid w:val="00C7078A"/>
    <w:pPr>
      <w:keepLines/>
      <w:spacing w:after="96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7E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7E8E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55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">
    <w:name w:val="Основной текст с отступом 21"/>
    <w:basedOn w:val="a"/>
    <w:rsid w:val="00D16235"/>
    <w:pPr>
      <w:suppressAutoHyphens/>
      <w:spacing w:after="0" w:line="240" w:lineRule="exact"/>
      <w:ind w:left="3600" w:hanging="5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">
    <w:name w:val="Основной текст (2)_"/>
    <w:link w:val="23"/>
    <w:rsid w:val="00BF721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721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940EF"/>
  </w:style>
  <w:style w:type="paragraph" w:customStyle="1" w:styleId="ConsPlusNormal">
    <w:name w:val="ConsPlusNormal"/>
    <w:rsid w:val="00877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877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7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770ED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70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375A"/>
    <w:rPr>
      <w:rFonts w:ascii="Segoe UI" w:hAnsi="Segoe UI" w:cs="Segoe UI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0F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F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08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444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049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</w:divsChild>
    </w:div>
    <w:div w:id="46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809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7760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0492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</w:divsChild>
    </w:div>
    <w:div w:id="1827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D2C7B8DC039AF07BAB743000BE23F1E1A249064C21D07619D7EF5B6A3D72D38C3757FBD91D5C555F63A035FD0D6B9CB817C8FFFF6D575GCd0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5C8EE431C2FBCB73D8D300BBA1C0BCBE88559A9C1BDFC3E272866FC0BA06586B0925976F64C05AB53EF7FF754E7BBD71D4DCFBCEE57C10xCx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701E1F46B90D6B3DB115665FB864185FAAEF0E3A410D4A931A86DDCD8D80E4D71CA887F3B173A2604A23FFCCFA54F13BE7586DD680B14ADl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2C7B8DC039AF07BAB743000BE23F1E1A249064C21D07619D7EF5B6A3D72D38C3757FBD90D2C55EF63A035FD0D6B9CB817C8FFFF6D575GCd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67CD3-FAA7-48DB-AE07-88D9AA27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11401</TotalTime>
  <Pages>4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155</cp:revision>
  <cp:lastPrinted>2023-08-16T10:19:00Z</cp:lastPrinted>
  <dcterms:created xsi:type="dcterms:W3CDTF">2023-06-14T12:07:00Z</dcterms:created>
  <dcterms:modified xsi:type="dcterms:W3CDTF">2023-09-27T09:16:00Z</dcterms:modified>
</cp:coreProperties>
</file>